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73" w:rsidRDefault="008E2E98" w:rsidP="008E2E98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План работы РМО учителей истории и обществознания </w:t>
      </w:r>
      <w:proofErr w:type="spellStart"/>
      <w:r>
        <w:rPr>
          <w:b/>
          <w:sz w:val="28"/>
        </w:rPr>
        <w:t>Лысогорского</w:t>
      </w:r>
      <w:proofErr w:type="spellEnd"/>
      <w:r>
        <w:rPr>
          <w:b/>
          <w:sz w:val="28"/>
        </w:rPr>
        <w:t xml:space="preserve"> района Саратовской области на 2022-2023 учебный год.</w:t>
      </w:r>
    </w:p>
    <w:p w:rsidR="008E2E98" w:rsidRDefault="008E2E98">
      <w:pPr>
        <w:pStyle w:val="a3"/>
        <w:rPr>
          <w:b/>
          <w:sz w:val="28"/>
        </w:rPr>
      </w:pPr>
    </w:p>
    <w:p w:rsidR="00EB2E73" w:rsidRDefault="00EB670F">
      <w:pPr>
        <w:spacing w:line="237" w:lineRule="auto"/>
        <w:ind w:left="220" w:right="549" w:firstLine="180"/>
        <w:rPr>
          <w:sz w:val="24"/>
        </w:rPr>
      </w:pPr>
      <w:bookmarkStart w:id="0" w:name="_GoBack"/>
      <w:bookmarkEnd w:id="0"/>
      <w:r>
        <w:rPr>
          <w:b/>
          <w:sz w:val="24"/>
        </w:rPr>
        <w:t>Методическая тема, над которой работает РМО учителей истории и обществознания 2022-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2023 уч. г: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«Профессиональная компетентность учителей как основной фактор повышения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ФГОС третьего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поколения»</w:t>
      </w:r>
    </w:p>
    <w:p w:rsidR="00EB2E73" w:rsidRDefault="00EB2E73">
      <w:pPr>
        <w:pStyle w:val="a3"/>
        <w:spacing w:before="1"/>
      </w:pPr>
    </w:p>
    <w:p w:rsidR="00EB2E73" w:rsidRDefault="00EB670F">
      <w:pPr>
        <w:pStyle w:val="a3"/>
        <w:ind w:left="220" w:right="549"/>
      </w:pPr>
      <w:r>
        <w:rPr>
          <w:b/>
        </w:rPr>
        <w:t xml:space="preserve">Цель работы РМО: </w:t>
      </w:r>
      <w:r>
        <w:t>совершенствование уровня педагогического мастерства педагогов,</w:t>
      </w:r>
      <w:r>
        <w:rPr>
          <w:spacing w:val="1"/>
        </w:rPr>
        <w:t xml:space="preserve"> </w:t>
      </w:r>
      <w:r>
        <w:t>компетентности в области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обществознания как способ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профессиональной деятельности для</w:t>
      </w:r>
      <w:r>
        <w:rPr>
          <w:spacing w:val="2"/>
        </w:rPr>
        <w:t xml:space="preserve"> </w:t>
      </w:r>
      <w:r>
        <w:t>успешной реализации</w:t>
      </w:r>
      <w:r>
        <w:rPr>
          <w:spacing w:val="1"/>
        </w:rPr>
        <w:t xml:space="preserve"> </w:t>
      </w:r>
      <w:r>
        <w:t>ФГОС.</w:t>
      </w:r>
    </w:p>
    <w:p w:rsidR="00EB2E73" w:rsidRDefault="00EB2E73">
      <w:pPr>
        <w:pStyle w:val="a3"/>
        <w:spacing w:before="5"/>
      </w:pPr>
    </w:p>
    <w:p w:rsidR="00EB2E73" w:rsidRDefault="00EB670F">
      <w:pPr>
        <w:pStyle w:val="1"/>
        <w:spacing w:line="274" w:lineRule="exact"/>
      </w:pP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 2023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EB2E73" w:rsidRDefault="00EB670F">
      <w:pPr>
        <w:pStyle w:val="a5"/>
        <w:numPr>
          <w:ilvl w:val="0"/>
          <w:numId w:val="10"/>
        </w:numPr>
        <w:tabs>
          <w:tab w:val="left" w:pos="424"/>
        </w:tabs>
        <w:ind w:right="599" w:firstLine="0"/>
        <w:rPr>
          <w:sz w:val="24"/>
        </w:rPr>
      </w:pPr>
      <w:r>
        <w:rPr>
          <w:sz w:val="24"/>
        </w:rPr>
        <w:t>оказать</w:t>
      </w:r>
      <w:r>
        <w:rPr>
          <w:spacing w:val="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B2E73" w:rsidRDefault="00EB670F">
      <w:pPr>
        <w:pStyle w:val="a5"/>
        <w:numPr>
          <w:ilvl w:val="0"/>
          <w:numId w:val="10"/>
        </w:numPr>
        <w:tabs>
          <w:tab w:val="left" w:pos="420"/>
        </w:tabs>
        <w:ind w:left="419" w:hanging="200"/>
        <w:rPr>
          <w:sz w:val="24"/>
        </w:rPr>
      </w:pPr>
      <w:r>
        <w:rPr>
          <w:sz w:val="24"/>
        </w:rPr>
        <w:t>оказать</w:t>
      </w:r>
      <w:r>
        <w:rPr>
          <w:spacing w:val="5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EB2E73" w:rsidRDefault="00EB670F">
      <w:pPr>
        <w:pStyle w:val="a5"/>
        <w:numPr>
          <w:ilvl w:val="0"/>
          <w:numId w:val="10"/>
        </w:numPr>
        <w:tabs>
          <w:tab w:val="left" w:pos="567"/>
          <w:tab w:val="left" w:pos="568"/>
        </w:tabs>
        <w:ind w:right="596" w:firstLine="0"/>
        <w:rPr>
          <w:sz w:val="24"/>
        </w:rPr>
      </w:pP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1"/>
          <w:sz w:val="24"/>
        </w:rPr>
        <w:t xml:space="preserve"> </w:t>
      </w:r>
      <w:r>
        <w:rPr>
          <w:sz w:val="24"/>
        </w:rPr>
        <w:t>РМО</w:t>
      </w:r>
      <w:r>
        <w:rPr>
          <w:spacing w:val="13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информационные,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учебно-методические,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 цикла;</w:t>
      </w:r>
    </w:p>
    <w:p w:rsidR="00EB2E73" w:rsidRDefault="00EB670F">
      <w:pPr>
        <w:pStyle w:val="a5"/>
        <w:numPr>
          <w:ilvl w:val="0"/>
          <w:numId w:val="10"/>
        </w:numPr>
        <w:tabs>
          <w:tab w:val="left" w:pos="448"/>
        </w:tabs>
        <w:ind w:right="597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повышения 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РМО</w:t>
      </w:r>
      <w:r>
        <w:rPr>
          <w:spacing w:val="59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квалификации</w:t>
      </w:r>
    </w:p>
    <w:p w:rsidR="00EB2E73" w:rsidRDefault="00EB2E73">
      <w:pPr>
        <w:pStyle w:val="a3"/>
        <w:spacing w:before="9"/>
        <w:rPr>
          <w:sz w:val="27"/>
        </w:rPr>
      </w:pPr>
    </w:p>
    <w:p w:rsidR="00EB2E73" w:rsidRDefault="00EB670F">
      <w:pPr>
        <w:pStyle w:val="1"/>
      </w:pPr>
      <w:bookmarkStart w:id="1" w:name="Направления_работы_РМО:"/>
      <w:bookmarkEnd w:id="1"/>
      <w:r>
        <w:t>Направления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РМО:</w:t>
      </w:r>
    </w:p>
    <w:p w:rsidR="00EB2E73" w:rsidRDefault="00EB670F">
      <w:pPr>
        <w:pStyle w:val="a5"/>
        <w:numPr>
          <w:ilvl w:val="0"/>
          <w:numId w:val="9"/>
        </w:numPr>
        <w:tabs>
          <w:tab w:val="left" w:pos="1016"/>
          <w:tab w:val="left" w:pos="1017"/>
        </w:tabs>
        <w:spacing w:before="34"/>
        <w:ind w:left="1016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</w:p>
    <w:p w:rsidR="00EB2E73" w:rsidRDefault="00EB670F">
      <w:pPr>
        <w:pStyle w:val="a5"/>
        <w:numPr>
          <w:ilvl w:val="0"/>
          <w:numId w:val="9"/>
        </w:numPr>
        <w:tabs>
          <w:tab w:val="left" w:pos="1016"/>
          <w:tab w:val="left" w:pos="1017"/>
        </w:tabs>
        <w:spacing w:before="45"/>
        <w:ind w:left="1016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</w:p>
    <w:p w:rsidR="00EB2E73" w:rsidRDefault="00EB670F">
      <w:pPr>
        <w:pStyle w:val="a5"/>
        <w:numPr>
          <w:ilvl w:val="0"/>
          <w:numId w:val="9"/>
        </w:numPr>
        <w:tabs>
          <w:tab w:val="left" w:pos="1016"/>
          <w:tab w:val="left" w:pos="1017"/>
        </w:tabs>
        <w:spacing w:before="39"/>
        <w:ind w:left="1016"/>
        <w:rPr>
          <w:sz w:val="24"/>
        </w:rPr>
      </w:pPr>
      <w:r>
        <w:rPr>
          <w:sz w:val="24"/>
        </w:rPr>
        <w:t>Аттестация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</w:p>
    <w:p w:rsidR="00EB2E73" w:rsidRDefault="00EB670F">
      <w:pPr>
        <w:pStyle w:val="a5"/>
        <w:numPr>
          <w:ilvl w:val="0"/>
          <w:numId w:val="9"/>
        </w:numPr>
        <w:tabs>
          <w:tab w:val="left" w:pos="1016"/>
          <w:tab w:val="left" w:pos="1017"/>
        </w:tabs>
        <w:spacing w:before="41"/>
        <w:ind w:left="1016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</w:p>
    <w:p w:rsidR="00EB2E73" w:rsidRDefault="00EB670F">
      <w:pPr>
        <w:pStyle w:val="a5"/>
        <w:numPr>
          <w:ilvl w:val="0"/>
          <w:numId w:val="9"/>
        </w:numPr>
        <w:tabs>
          <w:tab w:val="left" w:pos="1016"/>
          <w:tab w:val="left" w:pos="1017"/>
        </w:tabs>
        <w:spacing w:before="45"/>
        <w:ind w:left="1016"/>
        <w:rPr>
          <w:sz w:val="24"/>
        </w:rPr>
      </w:pPr>
      <w:bookmarkStart w:id="2" w:name="Ожидаемые_результаты:"/>
      <w:bookmarkEnd w:id="2"/>
      <w:r>
        <w:rPr>
          <w:sz w:val="24"/>
        </w:rPr>
        <w:t>Распространение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</w:p>
    <w:p w:rsidR="00EB2E73" w:rsidRDefault="00EB670F">
      <w:pPr>
        <w:pStyle w:val="1"/>
        <w:spacing w:before="43"/>
      </w:pPr>
      <w:r>
        <w:t>Ожидаемые</w:t>
      </w:r>
      <w:r>
        <w:rPr>
          <w:spacing w:val="-8"/>
        </w:rPr>
        <w:t xml:space="preserve"> </w:t>
      </w:r>
      <w:r>
        <w:t>результаты:</w:t>
      </w:r>
    </w:p>
    <w:p w:rsidR="00EB2E73" w:rsidRDefault="00EB670F">
      <w:pPr>
        <w:pStyle w:val="a5"/>
        <w:numPr>
          <w:ilvl w:val="0"/>
          <w:numId w:val="9"/>
        </w:numPr>
        <w:tabs>
          <w:tab w:val="left" w:pos="1016"/>
          <w:tab w:val="left" w:pos="1017"/>
        </w:tabs>
        <w:spacing w:before="41"/>
        <w:ind w:left="1016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педагогов.</w:t>
      </w:r>
    </w:p>
    <w:p w:rsidR="00EB2E73" w:rsidRDefault="00EB670F">
      <w:pPr>
        <w:pStyle w:val="a5"/>
        <w:numPr>
          <w:ilvl w:val="0"/>
          <w:numId w:val="9"/>
        </w:numPr>
        <w:tabs>
          <w:tab w:val="left" w:pos="1016"/>
          <w:tab w:val="left" w:pos="1017"/>
        </w:tabs>
        <w:spacing w:before="39" w:line="276" w:lineRule="auto"/>
        <w:ind w:left="219" w:right="1590" w:firstLine="0"/>
        <w:rPr>
          <w:sz w:val="24"/>
        </w:rPr>
      </w:pPr>
      <w:r>
        <w:rPr>
          <w:sz w:val="24"/>
        </w:rPr>
        <w:t>Совершенствование учебного процесса и внедрение эффективных форм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 школах округа в рамках реализации проекта модернизации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B2E73" w:rsidRDefault="00EB670F">
      <w:pPr>
        <w:pStyle w:val="a5"/>
        <w:numPr>
          <w:ilvl w:val="0"/>
          <w:numId w:val="9"/>
        </w:numPr>
        <w:tabs>
          <w:tab w:val="left" w:pos="1016"/>
          <w:tab w:val="left" w:pos="1017"/>
        </w:tabs>
        <w:ind w:left="1016" w:hanging="798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опыта.</w:t>
      </w:r>
    </w:p>
    <w:p w:rsidR="00EB2E73" w:rsidRDefault="00EB2E73">
      <w:pPr>
        <w:pStyle w:val="a3"/>
        <w:spacing w:before="8"/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6096"/>
        <w:gridCol w:w="2594"/>
      </w:tblGrid>
      <w:tr w:rsidR="00EB2E73">
        <w:trPr>
          <w:trHeight w:val="275"/>
        </w:trPr>
        <w:tc>
          <w:tcPr>
            <w:tcW w:w="2162" w:type="dxa"/>
          </w:tcPr>
          <w:p w:rsidR="00EB2E73" w:rsidRDefault="00EB670F">
            <w:pPr>
              <w:pStyle w:val="TableParagraph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Мероприятие</w:t>
            </w:r>
          </w:p>
        </w:tc>
        <w:tc>
          <w:tcPr>
            <w:tcW w:w="6096" w:type="dxa"/>
          </w:tcPr>
          <w:p w:rsidR="00EB2E73" w:rsidRDefault="00EB670F">
            <w:pPr>
              <w:pStyle w:val="TableParagraph"/>
              <w:spacing w:line="256" w:lineRule="exact"/>
              <w:ind w:left="2309" w:right="2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94" w:type="dxa"/>
          </w:tcPr>
          <w:p w:rsidR="00EB2E73" w:rsidRDefault="00EB670F">
            <w:pPr>
              <w:pStyle w:val="TableParagraph"/>
              <w:spacing w:line="256" w:lineRule="exact"/>
              <w:ind w:left="50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Сроки</w:t>
            </w:r>
          </w:p>
        </w:tc>
      </w:tr>
      <w:tr w:rsidR="00EB2E73">
        <w:trPr>
          <w:trHeight w:val="5519"/>
        </w:trPr>
        <w:tc>
          <w:tcPr>
            <w:tcW w:w="2162" w:type="dxa"/>
          </w:tcPr>
          <w:p w:rsidR="00EB2E73" w:rsidRDefault="00EB670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color w:val="333333"/>
                <w:sz w:val="24"/>
              </w:rPr>
              <w:t>Заседание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РМО</w:t>
            </w:r>
          </w:p>
          <w:p w:rsidR="00EB2E73" w:rsidRDefault="00EB670F">
            <w:pPr>
              <w:pStyle w:val="TableParagraph"/>
              <w:ind w:left="112" w:right="-3"/>
              <w:rPr>
                <w:sz w:val="24"/>
              </w:rPr>
            </w:pPr>
            <w:r>
              <w:rPr>
                <w:color w:val="333333"/>
                <w:sz w:val="24"/>
              </w:rPr>
              <w:t>№1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образование: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ответственность».</w:t>
            </w:r>
          </w:p>
        </w:tc>
        <w:tc>
          <w:tcPr>
            <w:tcW w:w="6096" w:type="dxa"/>
          </w:tcPr>
          <w:p w:rsidR="00EB670F" w:rsidRDefault="00EB670F" w:rsidP="00EB670F">
            <w:pPr>
              <w:pStyle w:val="a6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EB670F">
              <w:rPr>
                <w:rFonts w:ascii="Times New Roman" w:hAnsi="Times New Roman"/>
                <w:sz w:val="24"/>
              </w:rPr>
              <w:t>1.Александрова Н.А</w:t>
            </w:r>
            <w:r>
              <w:rPr>
                <w:sz w:val="24"/>
              </w:rPr>
              <w:t xml:space="preserve"> </w:t>
            </w:r>
            <w:r w:rsidRPr="00EB670F">
              <w:rPr>
                <w:sz w:val="24"/>
                <w:szCs w:val="24"/>
              </w:rPr>
              <w:t xml:space="preserve">- </w:t>
            </w:r>
            <w:r w:rsidRPr="00EB670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B670F">
              <w:rPr>
                <w:rFonts w:ascii="Times New Roman" w:hAnsi="Times New Roman"/>
                <w:color w:val="000000"/>
                <w:sz w:val="24"/>
                <w:szCs w:val="24"/>
              </w:rPr>
              <w:t>Концепция современного идеологического воспитания»</w:t>
            </w:r>
          </w:p>
          <w:p w:rsidR="00EB670F" w:rsidRPr="00EB670F" w:rsidRDefault="00EB670F" w:rsidP="00EB670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670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EB670F">
              <w:rPr>
                <w:sz w:val="24"/>
              </w:rPr>
              <w:t>Александрова Н.А</w:t>
            </w:r>
            <w:r>
              <w:rPr>
                <w:sz w:val="24"/>
              </w:rPr>
              <w:t xml:space="preserve"> </w:t>
            </w:r>
            <w:r w:rsidRPr="00EB670F">
              <w:rPr>
                <w:sz w:val="24"/>
                <w:szCs w:val="24"/>
              </w:rPr>
              <w:t xml:space="preserve">- </w:t>
            </w:r>
            <w:r w:rsidRPr="00EB670F">
              <w:rPr>
                <w:color w:val="000000"/>
                <w:sz w:val="24"/>
                <w:szCs w:val="24"/>
                <w:shd w:val="clear" w:color="auto" w:fill="FFFFFF"/>
              </w:rPr>
              <w:t>«Преподавание истории в школе в рамках нового ФГОС»</w:t>
            </w:r>
          </w:p>
        </w:tc>
        <w:tc>
          <w:tcPr>
            <w:tcW w:w="2594" w:type="dxa"/>
          </w:tcPr>
          <w:p w:rsidR="00EB2E73" w:rsidRDefault="00EB670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color w:val="333333"/>
                <w:sz w:val="24"/>
              </w:rPr>
              <w:t>Август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2022</w:t>
            </w:r>
          </w:p>
        </w:tc>
      </w:tr>
    </w:tbl>
    <w:p w:rsidR="00EB2E73" w:rsidRDefault="00EB2E73">
      <w:pPr>
        <w:spacing w:line="273" w:lineRule="exact"/>
        <w:rPr>
          <w:sz w:val="24"/>
        </w:rPr>
        <w:sectPr w:rsidR="00EB2E73">
          <w:type w:val="continuous"/>
          <w:pgSz w:w="11920" w:h="16850"/>
          <w:pgMar w:top="36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6096"/>
        <w:gridCol w:w="2551"/>
      </w:tblGrid>
      <w:tr w:rsidR="00EB2E73">
        <w:trPr>
          <w:trHeight w:val="3688"/>
        </w:trPr>
        <w:tc>
          <w:tcPr>
            <w:tcW w:w="2162" w:type="dxa"/>
          </w:tcPr>
          <w:p w:rsidR="00EB2E73" w:rsidRDefault="00EB2E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</w:tcPr>
          <w:p w:rsidR="00EB2E73" w:rsidRDefault="00EB2E73">
            <w:pPr>
              <w:pStyle w:val="TableParagraph"/>
              <w:ind w:left="348" w:right="83" w:hanging="344"/>
              <w:rPr>
                <w:sz w:val="24"/>
              </w:rPr>
            </w:pPr>
          </w:p>
        </w:tc>
        <w:tc>
          <w:tcPr>
            <w:tcW w:w="2551" w:type="dxa"/>
          </w:tcPr>
          <w:p w:rsidR="00EB2E73" w:rsidRDefault="00EB2E73">
            <w:pPr>
              <w:pStyle w:val="TableParagraph"/>
              <w:ind w:left="0"/>
              <w:rPr>
                <w:sz w:val="24"/>
              </w:rPr>
            </w:pPr>
          </w:p>
        </w:tc>
      </w:tr>
      <w:tr w:rsidR="00EB2E73">
        <w:trPr>
          <w:trHeight w:val="827"/>
        </w:trPr>
        <w:tc>
          <w:tcPr>
            <w:tcW w:w="2162" w:type="dxa"/>
          </w:tcPr>
          <w:p w:rsidR="00EB2E73" w:rsidRDefault="00EB670F">
            <w:pPr>
              <w:pStyle w:val="TableParagraph"/>
              <w:spacing w:line="276" w:lineRule="exact"/>
              <w:ind w:left="112" w:right="86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6096" w:type="dxa"/>
          </w:tcPr>
          <w:p w:rsidR="00EB2E73" w:rsidRDefault="00EB670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2551" w:type="dxa"/>
          </w:tcPr>
          <w:p w:rsidR="00EB2E73" w:rsidRDefault="00EB67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B2E73">
        <w:trPr>
          <w:trHeight w:val="827"/>
        </w:trPr>
        <w:tc>
          <w:tcPr>
            <w:tcW w:w="2162" w:type="dxa"/>
          </w:tcPr>
          <w:p w:rsidR="00EB2E73" w:rsidRDefault="00EB670F">
            <w:pPr>
              <w:pStyle w:val="TableParagraph"/>
              <w:spacing w:line="237" w:lineRule="auto"/>
              <w:ind w:left="112" w:right="509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  <w:p w:rsidR="00EB2E73" w:rsidRDefault="00EB670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6096" w:type="dxa"/>
          </w:tcPr>
          <w:p w:rsidR="00EB2E73" w:rsidRDefault="00EB670F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551" w:type="dxa"/>
          </w:tcPr>
          <w:p w:rsidR="00EB2E73" w:rsidRDefault="00EB670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EB2E73" w:rsidRDefault="00EB67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EB2E73">
        <w:trPr>
          <w:trHeight w:val="3006"/>
        </w:trPr>
        <w:tc>
          <w:tcPr>
            <w:tcW w:w="2162" w:type="dxa"/>
          </w:tcPr>
          <w:p w:rsidR="00EB2E73" w:rsidRDefault="00EB670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  <w:p w:rsidR="00EB2E73" w:rsidRDefault="00EB670F">
            <w:pPr>
              <w:pStyle w:val="TableParagraph"/>
              <w:ind w:left="112" w:right="204"/>
              <w:rPr>
                <w:sz w:val="24"/>
              </w:rPr>
            </w:pP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ВПР,ОГЭ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ЕГЭ».</w:t>
            </w:r>
          </w:p>
        </w:tc>
        <w:tc>
          <w:tcPr>
            <w:tcW w:w="6096" w:type="dxa"/>
          </w:tcPr>
          <w:p w:rsidR="00EB2E73" w:rsidRDefault="00EB2E73">
            <w:pPr>
              <w:pStyle w:val="TableParagraph"/>
              <w:ind w:left="0"/>
              <w:rPr>
                <w:sz w:val="32"/>
              </w:rPr>
            </w:pPr>
          </w:p>
          <w:p w:rsidR="00EB2E73" w:rsidRDefault="00EB670F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line="237" w:lineRule="auto"/>
              <w:ind w:right="1084" w:firstLine="120"/>
              <w:jc w:val="left"/>
              <w:rPr>
                <w:sz w:val="24"/>
              </w:rPr>
            </w:pPr>
            <w:r>
              <w:rPr>
                <w:sz w:val="24"/>
              </w:rPr>
              <w:t>Презентация педагогической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аттестующийхся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опыта).</w:t>
            </w:r>
          </w:p>
          <w:p w:rsidR="00EB2E73" w:rsidRDefault="00EB670F">
            <w:pPr>
              <w:pStyle w:val="TableParagraph"/>
              <w:numPr>
                <w:ilvl w:val="0"/>
                <w:numId w:val="7"/>
              </w:numPr>
              <w:tabs>
                <w:tab w:val="left" w:pos="486"/>
              </w:tabs>
              <w:spacing w:before="3"/>
              <w:ind w:left="5" w:right="2069" w:firstLine="3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Изменения в </w:t>
            </w:r>
            <w:proofErr w:type="spellStart"/>
            <w:r>
              <w:rPr>
                <w:sz w:val="24"/>
              </w:rPr>
              <w:t>КИМах</w:t>
            </w:r>
            <w:proofErr w:type="spellEnd"/>
            <w:r>
              <w:rPr>
                <w:sz w:val="24"/>
              </w:rPr>
              <w:t xml:space="preserve"> по истории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обществознанию.</w:t>
            </w:r>
          </w:p>
          <w:p w:rsidR="00EB2E73" w:rsidRDefault="00EB670F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146" w:right="256" w:firstLine="18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работы учащихся с 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 и низкой мотивацией по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551" w:type="dxa"/>
          </w:tcPr>
          <w:p w:rsidR="00EB2E73" w:rsidRDefault="00EB670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EB2E73">
        <w:trPr>
          <w:trHeight w:val="2210"/>
        </w:trPr>
        <w:tc>
          <w:tcPr>
            <w:tcW w:w="2162" w:type="dxa"/>
          </w:tcPr>
          <w:p w:rsidR="00EB2E73" w:rsidRDefault="00EB670F">
            <w:pPr>
              <w:pStyle w:val="TableParagraph"/>
              <w:ind w:left="112" w:right="5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</w:p>
          <w:p w:rsidR="00EB2E73" w:rsidRDefault="00EB670F">
            <w:pPr>
              <w:pStyle w:val="TableParagraph"/>
              <w:spacing w:line="232" w:lineRule="auto"/>
              <w:ind w:left="112" w:right="490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</w:p>
        </w:tc>
        <w:tc>
          <w:tcPr>
            <w:tcW w:w="6096" w:type="dxa"/>
          </w:tcPr>
          <w:p w:rsidR="00EB2E73" w:rsidRDefault="00EB670F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2551" w:type="dxa"/>
          </w:tcPr>
          <w:p w:rsidR="00EB2E73" w:rsidRDefault="00EB67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B2E73">
        <w:trPr>
          <w:trHeight w:val="3030"/>
        </w:trPr>
        <w:tc>
          <w:tcPr>
            <w:tcW w:w="2162" w:type="dxa"/>
          </w:tcPr>
          <w:p w:rsidR="00EB2E73" w:rsidRDefault="00EB670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  <w:p w:rsidR="00EB2E73" w:rsidRDefault="00EB670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B2E73" w:rsidRDefault="00EB670F">
            <w:pPr>
              <w:pStyle w:val="TableParagraph"/>
              <w:spacing w:line="270" w:lineRule="atLeast"/>
              <w:ind w:left="112" w:right="-15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раскрытия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навыков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ФГОС»</w:t>
            </w:r>
          </w:p>
        </w:tc>
        <w:tc>
          <w:tcPr>
            <w:tcW w:w="6096" w:type="dxa"/>
          </w:tcPr>
          <w:p w:rsidR="00EB2E73" w:rsidRDefault="00EB670F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  <w:tab w:val="left" w:pos="591"/>
              </w:tabs>
              <w:spacing w:line="237" w:lineRule="auto"/>
              <w:ind w:right="492"/>
              <w:rPr>
                <w:sz w:val="24"/>
              </w:rPr>
            </w:pPr>
            <w:r>
              <w:rPr>
                <w:sz w:val="24"/>
              </w:rPr>
              <w:t>Функциональная грамотность учителя -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EB2E73" w:rsidRDefault="00EB670F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  <w:tab w:val="left" w:pos="591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Приемы и методы формирования 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обществознания.</w:t>
            </w:r>
          </w:p>
          <w:p w:rsidR="00EB2E73" w:rsidRDefault="00EB670F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  <w:tab w:val="left" w:pos="591"/>
              </w:tabs>
              <w:spacing w:before="2" w:line="237" w:lineRule="auto"/>
              <w:ind w:right="256"/>
              <w:rPr>
                <w:sz w:val="24"/>
              </w:rPr>
            </w:pPr>
            <w:r>
              <w:rPr>
                <w:sz w:val="24"/>
              </w:rPr>
              <w:t>Формирование финансовой грамотности на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обществознания.</w:t>
            </w:r>
          </w:p>
        </w:tc>
        <w:tc>
          <w:tcPr>
            <w:tcW w:w="2551" w:type="dxa"/>
          </w:tcPr>
          <w:p w:rsidR="00EB2E73" w:rsidRDefault="00EB67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EB2E73">
        <w:trPr>
          <w:trHeight w:val="830"/>
        </w:trPr>
        <w:tc>
          <w:tcPr>
            <w:tcW w:w="2162" w:type="dxa"/>
          </w:tcPr>
          <w:p w:rsidR="00EB2E73" w:rsidRDefault="00EB670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2E73" w:rsidRDefault="00EB670F">
            <w:pPr>
              <w:pStyle w:val="TableParagraph"/>
              <w:spacing w:line="276" w:lineRule="exact"/>
              <w:ind w:left="112" w:right="275"/>
              <w:rPr>
                <w:sz w:val="24"/>
              </w:rPr>
            </w:pP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</w:p>
        </w:tc>
        <w:tc>
          <w:tcPr>
            <w:tcW w:w="6096" w:type="dxa"/>
          </w:tcPr>
          <w:p w:rsidR="00EB2E73" w:rsidRDefault="00EB670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51" w:type="dxa"/>
          </w:tcPr>
          <w:p w:rsidR="00EB2E73" w:rsidRDefault="00EB67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Май-июнь2023</w:t>
            </w:r>
          </w:p>
        </w:tc>
      </w:tr>
    </w:tbl>
    <w:p w:rsidR="00EB2E73" w:rsidRDefault="00EB2E73">
      <w:pPr>
        <w:spacing w:line="268" w:lineRule="exact"/>
        <w:rPr>
          <w:sz w:val="24"/>
        </w:rPr>
        <w:sectPr w:rsidR="00EB2E73">
          <w:pgSz w:w="11920" w:h="16850"/>
          <w:pgMar w:top="42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6096"/>
        <w:gridCol w:w="2551"/>
      </w:tblGrid>
      <w:tr w:rsidR="00EB2E73">
        <w:trPr>
          <w:trHeight w:val="2478"/>
        </w:trPr>
        <w:tc>
          <w:tcPr>
            <w:tcW w:w="2162" w:type="dxa"/>
          </w:tcPr>
          <w:p w:rsidR="00EB2E73" w:rsidRDefault="00EB670F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  <w:p w:rsidR="00EB2E73" w:rsidRDefault="00EB670F">
            <w:pPr>
              <w:pStyle w:val="TableParagraph"/>
              <w:ind w:left="112" w:right="5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:rsidR="00EB2E73" w:rsidRDefault="00EB670F">
            <w:pPr>
              <w:pStyle w:val="TableParagraph"/>
              <w:ind w:left="112" w:right="497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6096" w:type="dxa"/>
          </w:tcPr>
          <w:p w:rsidR="00EB2E73" w:rsidRDefault="00EB670F">
            <w:pPr>
              <w:pStyle w:val="TableParagraph"/>
              <w:ind w:left="112" w:right="1555"/>
              <w:rPr>
                <w:sz w:val="24"/>
              </w:rPr>
            </w:pPr>
            <w:r>
              <w:rPr>
                <w:sz w:val="24"/>
              </w:rPr>
              <w:t>1.Подведение итогов работы РМО.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551" w:type="dxa"/>
          </w:tcPr>
          <w:p w:rsidR="00EB2E73" w:rsidRDefault="00EB670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</w:tbl>
    <w:p w:rsidR="00EB2E73" w:rsidRDefault="00EB2E73">
      <w:pPr>
        <w:pStyle w:val="a3"/>
        <w:rPr>
          <w:sz w:val="20"/>
        </w:rPr>
      </w:pPr>
    </w:p>
    <w:p w:rsidR="00EB2E73" w:rsidRDefault="00EB2E73">
      <w:pPr>
        <w:pStyle w:val="a3"/>
        <w:rPr>
          <w:sz w:val="20"/>
        </w:rPr>
      </w:pPr>
    </w:p>
    <w:p w:rsidR="00EB2E73" w:rsidRDefault="00EB2E73">
      <w:pPr>
        <w:pStyle w:val="a3"/>
        <w:rPr>
          <w:sz w:val="20"/>
        </w:rPr>
      </w:pPr>
    </w:p>
    <w:p w:rsidR="00EB2E73" w:rsidRDefault="00EB2E73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562"/>
        <w:gridCol w:w="3564"/>
      </w:tblGrid>
      <w:tr w:rsidR="00EB2E73">
        <w:trPr>
          <w:trHeight w:val="551"/>
        </w:trPr>
        <w:tc>
          <w:tcPr>
            <w:tcW w:w="3562" w:type="dxa"/>
          </w:tcPr>
          <w:p w:rsidR="00EB2E73" w:rsidRDefault="00EB670F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color w:val="171717"/>
                <w:sz w:val="24"/>
              </w:rPr>
              <w:t>Направления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работы</w:t>
            </w:r>
          </w:p>
        </w:tc>
        <w:tc>
          <w:tcPr>
            <w:tcW w:w="3562" w:type="dxa"/>
          </w:tcPr>
          <w:p w:rsidR="00EB2E73" w:rsidRDefault="00EB670F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color w:val="171717"/>
                <w:sz w:val="24"/>
              </w:rPr>
              <w:t>Содержание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работы</w:t>
            </w:r>
          </w:p>
        </w:tc>
        <w:tc>
          <w:tcPr>
            <w:tcW w:w="3564" w:type="dxa"/>
          </w:tcPr>
          <w:p w:rsidR="00EB2E73" w:rsidRDefault="00EB67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EB2E73">
        <w:trPr>
          <w:trHeight w:val="5519"/>
        </w:trPr>
        <w:tc>
          <w:tcPr>
            <w:tcW w:w="3562" w:type="dxa"/>
          </w:tcPr>
          <w:p w:rsidR="00EB2E73" w:rsidRDefault="00EB670F">
            <w:pPr>
              <w:pStyle w:val="TableParagraph"/>
              <w:ind w:left="213" w:right="37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3562" w:type="dxa"/>
          </w:tcPr>
          <w:p w:rsidR="00EB2E73" w:rsidRDefault="00EB670F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Учет, хранение и пополнение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учебно-наглядных пособий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кабинетах.</w:t>
            </w:r>
          </w:p>
          <w:p w:rsidR="00EB2E73" w:rsidRDefault="00EB670F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97" w:firstLine="0"/>
              <w:jc w:val="left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наличия</w:t>
            </w:r>
            <w:r>
              <w:rPr>
                <w:color w:val="171717"/>
                <w:spacing w:val="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необходимых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учебников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программ.</w:t>
            </w:r>
          </w:p>
          <w:p w:rsidR="00EB2E73" w:rsidRDefault="00EB670F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  <w:tab w:val="left" w:pos="540"/>
                <w:tab w:val="left" w:pos="2517"/>
              </w:tabs>
              <w:ind w:right="96" w:firstLine="0"/>
              <w:jc w:val="left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Систематизация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тестовых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заданий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классам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темам</w:t>
            </w:r>
          </w:p>
          <w:p w:rsidR="00EB2E73" w:rsidRDefault="00EB670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302" w:firstLine="60"/>
              <w:jc w:val="left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(карты,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схемы, таблицы, альбомы,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выставки,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кабинета).</w:t>
            </w:r>
          </w:p>
          <w:p w:rsidR="00EB2E73" w:rsidRDefault="00EB670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304" w:firstLine="60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 кабинетной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внеклассной работе.</w:t>
            </w:r>
          </w:p>
          <w:p w:rsidR="00EB2E73" w:rsidRDefault="00EB670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394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Состояние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 (стенды, 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  <w:p w:rsidR="00EB2E73" w:rsidRDefault="00EB670F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64" w:lineRule="exact"/>
              <w:ind w:left="287" w:hanging="181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</w:tc>
        <w:tc>
          <w:tcPr>
            <w:tcW w:w="3564" w:type="dxa"/>
          </w:tcPr>
          <w:p w:rsidR="00EB2E73" w:rsidRDefault="00EB67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B2E73">
        <w:trPr>
          <w:trHeight w:val="1857"/>
        </w:trPr>
        <w:tc>
          <w:tcPr>
            <w:tcW w:w="3562" w:type="dxa"/>
          </w:tcPr>
          <w:p w:rsidR="00EB2E73" w:rsidRDefault="00EB670F">
            <w:pPr>
              <w:pStyle w:val="TableParagraph"/>
              <w:ind w:left="213" w:right="352"/>
              <w:rPr>
                <w:sz w:val="24"/>
              </w:rPr>
            </w:pPr>
            <w:r>
              <w:rPr>
                <w:sz w:val="24"/>
              </w:rPr>
              <w:t>Аналитическая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3562" w:type="dxa"/>
          </w:tcPr>
          <w:p w:rsidR="00EB2E73" w:rsidRDefault="00EB670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473" w:firstLine="0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</w:p>
          <w:p w:rsidR="00EB2E73" w:rsidRDefault="00EB670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Анализ итоговой аттестации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EB2E73" w:rsidRDefault="00EB670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2" w:lineRule="auto"/>
              <w:ind w:right="1229" w:firstLine="0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3564" w:type="dxa"/>
          </w:tcPr>
          <w:p w:rsidR="00EB2E73" w:rsidRDefault="00EB67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B2E73">
        <w:trPr>
          <w:trHeight w:val="4141"/>
        </w:trPr>
        <w:tc>
          <w:tcPr>
            <w:tcW w:w="3562" w:type="dxa"/>
          </w:tcPr>
          <w:p w:rsidR="00EB2E73" w:rsidRDefault="00EB670F">
            <w:pPr>
              <w:pStyle w:val="TableParagraph"/>
              <w:ind w:left="213" w:right="1204"/>
              <w:rPr>
                <w:sz w:val="24"/>
              </w:rPr>
            </w:pPr>
            <w:r>
              <w:rPr>
                <w:sz w:val="24"/>
              </w:rPr>
              <w:t>Консультационная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562" w:type="dxa"/>
          </w:tcPr>
          <w:p w:rsidR="00EB2E73" w:rsidRDefault="00EB670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Консультации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:rsidR="00EB2E73" w:rsidRDefault="00EB670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Консультации по 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этапа олимпиады.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3.Обзор новинок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ликвидации 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 педагогической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5.Консультирование</w:t>
            </w:r>
          </w:p>
          <w:p w:rsidR="00EB2E73" w:rsidRDefault="00EB670F">
            <w:pPr>
              <w:pStyle w:val="TableParagraph"/>
              <w:spacing w:line="270" w:lineRule="atLeast"/>
              <w:ind w:right="1645"/>
              <w:rPr>
                <w:sz w:val="24"/>
              </w:rPr>
            </w:pPr>
            <w:r>
              <w:rPr>
                <w:sz w:val="24"/>
              </w:rPr>
              <w:t>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</w:tc>
        <w:tc>
          <w:tcPr>
            <w:tcW w:w="3564" w:type="dxa"/>
          </w:tcPr>
          <w:p w:rsidR="00EB2E73" w:rsidRDefault="00EB67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EB2E73" w:rsidRDefault="00EB2E73">
      <w:pPr>
        <w:spacing w:line="268" w:lineRule="exact"/>
        <w:rPr>
          <w:sz w:val="24"/>
        </w:rPr>
        <w:sectPr w:rsidR="00EB2E73">
          <w:pgSz w:w="11920" w:h="16850"/>
          <w:pgMar w:top="42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562"/>
        <w:gridCol w:w="3564"/>
      </w:tblGrid>
      <w:tr w:rsidR="00EB2E73">
        <w:trPr>
          <w:trHeight w:val="1103"/>
        </w:trPr>
        <w:tc>
          <w:tcPr>
            <w:tcW w:w="3562" w:type="dxa"/>
          </w:tcPr>
          <w:p w:rsidR="00EB2E73" w:rsidRDefault="00EB2E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</w:tcPr>
          <w:p w:rsidR="00EB2E73" w:rsidRDefault="00EB670F">
            <w:pPr>
              <w:pStyle w:val="TableParagraph"/>
              <w:ind w:right="120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</w:p>
          <w:p w:rsidR="00EB2E73" w:rsidRDefault="00EB670F">
            <w:pPr>
              <w:pStyle w:val="TableParagraph"/>
              <w:spacing w:line="270" w:lineRule="atLeast"/>
              <w:ind w:right="1373"/>
              <w:rPr>
                <w:sz w:val="24"/>
              </w:rPr>
            </w:pPr>
            <w:r>
              <w:rPr>
                <w:sz w:val="24"/>
              </w:rPr>
              <w:t>учебных действий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3564" w:type="dxa"/>
          </w:tcPr>
          <w:p w:rsidR="00EB2E73" w:rsidRDefault="00EB2E73">
            <w:pPr>
              <w:pStyle w:val="TableParagraph"/>
              <w:ind w:left="0"/>
              <w:rPr>
                <w:sz w:val="24"/>
              </w:rPr>
            </w:pPr>
          </w:p>
        </w:tc>
      </w:tr>
      <w:tr w:rsidR="00EB2E73">
        <w:trPr>
          <w:trHeight w:val="5795"/>
        </w:trPr>
        <w:tc>
          <w:tcPr>
            <w:tcW w:w="3562" w:type="dxa"/>
          </w:tcPr>
          <w:p w:rsidR="00EB2E73" w:rsidRDefault="00EB670F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Организационные 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62" w:type="dxa"/>
          </w:tcPr>
          <w:p w:rsidR="00EB2E73" w:rsidRDefault="00EB670F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1.Заседания методического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2.Методическая помощь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</w:t>
            </w:r>
          </w:p>
          <w:p w:rsidR="00EB2E73" w:rsidRDefault="00EB670F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вопросам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3.Взаимопосещение 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4.Выступления учителей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</w:p>
          <w:p w:rsidR="00EB2E73" w:rsidRDefault="00EB670F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ориентированных 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советах;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5.Участие в семинарах,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учреждениях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округаа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EB2E73" w:rsidRDefault="00EB670F">
            <w:pPr>
              <w:pStyle w:val="TableParagraph"/>
              <w:spacing w:line="270" w:lineRule="atLeast"/>
              <w:ind w:right="485"/>
              <w:rPr>
                <w:sz w:val="24"/>
              </w:rPr>
            </w:pPr>
            <w:r>
              <w:rPr>
                <w:sz w:val="24"/>
              </w:rPr>
              <w:t>6.Повышение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курсах.</w:t>
            </w:r>
          </w:p>
        </w:tc>
        <w:tc>
          <w:tcPr>
            <w:tcW w:w="3564" w:type="dxa"/>
          </w:tcPr>
          <w:p w:rsidR="00EB2E73" w:rsidRDefault="00EB67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B2E73">
        <w:trPr>
          <w:trHeight w:val="3035"/>
        </w:trPr>
        <w:tc>
          <w:tcPr>
            <w:tcW w:w="3562" w:type="dxa"/>
          </w:tcPr>
          <w:p w:rsidR="00EB2E73" w:rsidRDefault="00EB670F">
            <w:pPr>
              <w:pStyle w:val="TableParagraph"/>
              <w:tabs>
                <w:tab w:val="left" w:pos="2173"/>
              </w:tabs>
              <w:ind w:right="95"/>
              <w:rPr>
                <w:sz w:val="24"/>
              </w:rPr>
            </w:pPr>
            <w:r>
              <w:rPr>
                <w:color w:val="171717"/>
                <w:sz w:val="24"/>
              </w:rPr>
              <w:t>Организация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внеклассной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работы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предметам</w:t>
            </w:r>
          </w:p>
        </w:tc>
        <w:tc>
          <w:tcPr>
            <w:tcW w:w="3562" w:type="dxa"/>
          </w:tcPr>
          <w:p w:rsidR="00EB2E73" w:rsidRDefault="00EB670F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Проведение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предметных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недель.</w:t>
            </w:r>
          </w:p>
          <w:p w:rsidR="00EB2E73" w:rsidRDefault="00EB670F">
            <w:pPr>
              <w:pStyle w:val="TableParagraph"/>
              <w:numPr>
                <w:ilvl w:val="0"/>
                <w:numId w:val="2"/>
              </w:numPr>
              <w:tabs>
                <w:tab w:val="left" w:pos="657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Участие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различных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конкурсах, викторинах в рамках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школьных, окружных, краевых,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всероссийских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мероприятий.</w:t>
            </w:r>
          </w:p>
          <w:p w:rsidR="00EB2E73" w:rsidRDefault="00EB670F">
            <w:pPr>
              <w:pStyle w:val="TableParagraph"/>
              <w:numPr>
                <w:ilvl w:val="0"/>
                <w:numId w:val="2"/>
              </w:numPr>
              <w:tabs>
                <w:tab w:val="left" w:pos="679"/>
                <w:tab w:val="left" w:pos="1837"/>
                <w:tab w:val="left" w:pos="3003"/>
                <w:tab w:val="left" w:pos="3340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Организация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школьных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олимпиад.</w:t>
            </w:r>
            <w:r>
              <w:rPr>
                <w:color w:val="171717"/>
                <w:sz w:val="24"/>
              </w:rPr>
              <w:tab/>
              <w:t>Участие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в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муниципальном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туре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предметных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олимпиад.</w:t>
            </w:r>
          </w:p>
        </w:tc>
        <w:tc>
          <w:tcPr>
            <w:tcW w:w="3564" w:type="dxa"/>
          </w:tcPr>
          <w:p w:rsidR="00EB2E73" w:rsidRDefault="00EB67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EB2E73" w:rsidRDefault="00EB2E73">
      <w:pPr>
        <w:pStyle w:val="a3"/>
        <w:rPr>
          <w:sz w:val="20"/>
        </w:rPr>
      </w:pPr>
    </w:p>
    <w:p w:rsidR="00EB2E73" w:rsidRDefault="00EB2E73">
      <w:pPr>
        <w:pStyle w:val="a3"/>
        <w:spacing w:before="5"/>
        <w:rPr>
          <w:sz w:val="20"/>
        </w:rPr>
      </w:pPr>
    </w:p>
    <w:p w:rsidR="00EB2E73" w:rsidRDefault="00EB670F">
      <w:pPr>
        <w:pStyle w:val="1"/>
        <w:spacing w:before="90" w:line="274" w:lineRule="exact"/>
      </w:pPr>
      <w:r>
        <w:t>Работа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EB2E73" w:rsidRDefault="00EB670F">
      <w:pPr>
        <w:pStyle w:val="a5"/>
        <w:numPr>
          <w:ilvl w:val="0"/>
          <w:numId w:val="1"/>
        </w:numPr>
        <w:tabs>
          <w:tab w:val="left" w:pos="401"/>
        </w:tabs>
        <w:spacing w:line="274" w:lineRule="exact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56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конкурсах.</w:t>
      </w:r>
    </w:p>
    <w:p w:rsidR="00EB2E73" w:rsidRDefault="00EB670F">
      <w:pPr>
        <w:pStyle w:val="a5"/>
        <w:numPr>
          <w:ilvl w:val="0"/>
          <w:numId w:val="1"/>
        </w:numPr>
        <w:tabs>
          <w:tab w:val="left" w:pos="460"/>
        </w:tabs>
        <w:ind w:left="460" w:hanging="240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обществознания</w:t>
      </w:r>
    </w:p>
    <w:p w:rsidR="00EB2E73" w:rsidRDefault="00EB670F">
      <w:pPr>
        <w:pStyle w:val="a5"/>
        <w:numPr>
          <w:ilvl w:val="0"/>
          <w:numId w:val="1"/>
        </w:numPr>
        <w:tabs>
          <w:tab w:val="left" w:pos="460"/>
        </w:tabs>
        <w:ind w:left="220" w:right="1451" w:firstLine="0"/>
        <w:rPr>
          <w:sz w:val="24"/>
        </w:rPr>
      </w:pPr>
      <w:r>
        <w:rPr>
          <w:sz w:val="24"/>
        </w:rPr>
        <w:t>Подготовка учащихся к участию в муниципальных, краевых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 выступлению на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EB2E73" w:rsidRDefault="00EB670F">
      <w:pPr>
        <w:pStyle w:val="a5"/>
        <w:numPr>
          <w:ilvl w:val="0"/>
          <w:numId w:val="1"/>
        </w:numPr>
        <w:tabs>
          <w:tab w:val="left" w:pos="401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самообразование.</w:t>
      </w:r>
    </w:p>
    <w:p w:rsidR="00EB2E73" w:rsidRDefault="00EB670F">
      <w:pPr>
        <w:pStyle w:val="a5"/>
        <w:numPr>
          <w:ilvl w:val="0"/>
          <w:numId w:val="1"/>
        </w:numPr>
        <w:tabs>
          <w:tab w:val="left" w:pos="460"/>
        </w:tabs>
        <w:ind w:left="460" w:hanging="240"/>
        <w:rPr>
          <w:sz w:val="24"/>
        </w:rPr>
      </w:pPr>
      <w:r>
        <w:rPr>
          <w:sz w:val="24"/>
        </w:rPr>
        <w:t>Обзор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</w:p>
    <w:p w:rsidR="00EB2E73" w:rsidRDefault="00EB670F">
      <w:pPr>
        <w:pStyle w:val="a5"/>
        <w:numPr>
          <w:ilvl w:val="0"/>
          <w:numId w:val="1"/>
        </w:numPr>
        <w:tabs>
          <w:tab w:val="left" w:pos="460"/>
        </w:tabs>
        <w:ind w:left="460" w:hanging="240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кабинетах наглядных 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ОГЭ,</w:t>
      </w:r>
      <w:r>
        <w:rPr>
          <w:spacing w:val="-3"/>
          <w:sz w:val="24"/>
        </w:rPr>
        <w:t xml:space="preserve"> </w:t>
      </w:r>
      <w:r>
        <w:rPr>
          <w:sz w:val="24"/>
        </w:rPr>
        <w:t>ЕГЭ.</w:t>
      </w:r>
    </w:p>
    <w:p w:rsidR="00EB2E73" w:rsidRDefault="00EB2E73">
      <w:pPr>
        <w:pStyle w:val="a3"/>
      </w:pPr>
    </w:p>
    <w:p w:rsidR="00EB2E73" w:rsidRDefault="00EB670F" w:rsidP="00EB670F">
      <w:pPr>
        <w:pStyle w:val="a3"/>
        <w:tabs>
          <w:tab w:val="left" w:pos="7239"/>
        </w:tabs>
        <w:ind w:left="4319"/>
        <w:sectPr w:rsidR="00EB2E73">
          <w:pgSz w:w="11920" w:h="16850"/>
          <w:pgMar w:top="420" w:right="120" w:bottom="280" w:left="500" w:header="720" w:footer="720" w:gutter="0"/>
          <w:cols w:space="720"/>
        </w:sectPr>
      </w:pPr>
      <w:r>
        <w:t>Руководитель:</w:t>
      </w:r>
      <w:r>
        <w:rPr>
          <w:u w:val="single"/>
        </w:rPr>
        <w:tab/>
      </w:r>
      <w:r>
        <w:t xml:space="preserve"> Александрова Надежда Анатольевна</w:t>
      </w:r>
    </w:p>
    <w:p w:rsidR="00EB2E73" w:rsidRDefault="00EB2E73">
      <w:pPr>
        <w:pStyle w:val="a3"/>
        <w:spacing w:before="4"/>
        <w:rPr>
          <w:sz w:val="17"/>
        </w:rPr>
      </w:pPr>
    </w:p>
    <w:sectPr w:rsidR="00EB2E7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0AE6"/>
    <w:multiLevelType w:val="hybridMultilevel"/>
    <w:tmpl w:val="868A0654"/>
    <w:lvl w:ilvl="0" w:tplc="468CF470">
      <w:numFmt w:val="bullet"/>
      <w:lvlText w:val="-"/>
      <w:lvlJc w:val="left"/>
      <w:pPr>
        <w:ind w:left="22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FAA93E">
      <w:numFmt w:val="bullet"/>
      <w:lvlText w:val="•"/>
      <w:lvlJc w:val="left"/>
      <w:pPr>
        <w:ind w:left="1327" w:hanging="204"/>
      </w:pPr>
      <w:rPr>
        <w:rFonts w:hint="default"/>
        <w:lang w:val="ru-RU" w:eastAsia="en-US" w:bidi="ar-SA"/>
      </w:rPr>
    </w:lvl>
    <w:lvl w:ilvl="2" w:tplc="32D699E8">
      <w:numFmt w:val="bullet"/>
      <w:lvlText w:val="•"/>
      <w:lvlJc w:val="left"/>
      <w:pPr>
        <w:ind w:left="2434" w:hanging="204"/>
      </w:pPr>
      <w:rPr>
        <w:rFonts w:hint="default"/>
        <w:lang w:val="ru-RU" w:eastAsia="en-US" w:bidi="ar-SA"/>
      </w:rPr>
    </w:lvl>
    <w:lvl w:ilvl="3" w:tplc="F5042A82">
      <w:numFmt w:val="bullet"/>
      <w:lvlText w:val="•"/>
      <w:lvlJc w:val="left"/>
      <w:pPr>
        <w:ind w:left="3541" w:hanging="204"/>
      </w:pPr>
      <w:rPr>
        <w:rFonts w:hint="default"/>
        <w:lang w:val="ru-RU" w:eastAsia="en-US" w:bidi="ar-SA"/>
      </w:rPr>
    </w:lvl>
    <w:lvl w:ilvl="4" w:tplc="1904F076">
      <w:numFmt w:val="bullet"/>
      <w:lvlText w:val="•"/>
      <w:lvlJc w:val="left"/>
      <w:pPr>
        <w:ind w:left="4648" w:hanging="204"/>
      </w:pPr>
      <w:rPr>
        <w:rFonts w:hint="default"/>
        <w:lang w:val="ru-RU" w:eastAsia="en-US" w:bidi="ar-SA"/>
      </w:rPr>
    </w:lvl>
    <w:lvl w:ilvl="5" w:tplc="6CB25FC8">
      <w:numFmt w:val="bullet"/>
      <w:lvlText w:val="•"/>
      <w:lvlJc w:val="left"/>
      <w:pPr>
        <w:ind w:left="5755" w:hanging="204"/>
      </w:pPr>
      <w:rPr>
        <w:rFonts w:hint="default"/>
        <w:lang w:val="ru-RU" w:eastAsia="en-US" w:bidi="ar-SA"/>
      </w:rPr>
    </w:lvl>
    <w:lvl w:ilvl="6" w:tplc="E7646442">
      <w:numFmt w:val="bullet"/>
      <w:lvlText w:val="•"/>
      <w:lvlJc w:val="left"/>
      <w:pPr>
        <w:ind w:left="6862" w:hanging="204"/>
      </w:pPr>
      <w:rPr>
        <w:rFonts w:hint="default"/>
        <w:lang w:val="ru-RU" w:eastAsia="en-US" w:bidi="ar-SA"/>
      </w:rPr>
    </w:lvl>
    <w:lvl w:ilvl="7" w:tplc="B5EEF7BA">
      <w:numFmt w:val="bullet"/>
      <w:lvlText w:val="•"/>
      <w:lvlJc w:val="left"/>
      <w:pPr>
        <w:ind w:left="7969" w:hanging="204"/>
      </w:pPr>
      <w:rPr>
        <w:rFonts w:hint="default"/>
        <w:lang w:val="ru-RU" w:eastAsia="en-US" w:bidi="ar-SA"/>
      </w:rPr>
    </w:lvl>
    <w:lvl w:ilvl="8" w:tplc="2C646200">
      <w:numFmt w:val="bullet"/>
      <w:lvlText w:val="•"/>
      <w:lvlJc w:val="left"/>
      <w:pPr>
        <w:ind w:left="9076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13112725"/>
    <w:multiLevelType w:val="hybridMultilevel"/>
    <w:tmpl w:val="FBD00C98"/>
    <w:lvl w:ilvl="0" w:tplc="804EBE70">
      <w:start w:val="1"/>
      <w:numFmt w:val="decimal"/>
      <w:lvlText w:val="%1"/>
      <w:lvlJc w:val="left"/>
      <w:pPr>
        <w:ind w:left="107" w:hanging="180"/>
        <w:jc w:val="right"/>
      </w:pPr>
      <w:rPr>
        <w:rFonts w:hint="default"/>
        <w:w w:val="100"/>
        <w:lang w:val="ru-RU" w:eastAsia="en-US" w:bidi="ar-SA"/>
      </w:rPr>
    </w:lvl>
    <w:lvl w:ilvl="1" w:tplc="4B1AAAB2">
      <w:numFmt w:val="bullet"/>
      <w:lvlText w:val="•"/>
      <w:lvlJc w:val="left"/>
      <w:pPr>
        <w:ind w:left="445" w:hanging="180"/>
      </w:pPr>
      <w:rPr>
        <w:rFonts w:hint="default"/>
        <w:lang w:val="ru-RU" w:eastAsia="en-US" w:bidi="ar-SA"/>
      </w:rPr>
    </w:lvl>
    <w:lvl w:ilvl="2" w:tplc="1FAA0510">
      <w:numFmt w:val="bullet"/>
      <w:lvlText w:val="•"/>
      <w:lvlJc w:val="left"/>
      <w:pPr>
        <w:ind w:left="790" w:hanging="180"/>
      </w:pPr>
      <w:rPr>
        <w:rFonts w:hint="default"/>
        <w:lang w:val="ru-RU" w:eastAsia="en-US" w:bidi="ar-SA"/>
      </w:rPr>
    </w:lvl>
    <w:lvl w:ilvl="3" w:tplc="725CB9C8">
      <w:numFmt w:val="bullet"/>
      <w:lvlText w:val="•"/>
      <w:lvlJc w:val="left"/>
      <w:pPr>
        <w:ind w:left="1135" w:hanging="180"/>
      </w:pPr>
      <w:rPr>
        <w:rFonts w:hint="default"/>
        <w:lang w:val="ru-RU" w:eastAsia="en-US" w:bidi="ar-SA"/>
      </w:rPr>
    </w:lvl>
    <w:lvl w:ilvl="4" w:tplc="B36E3688">
      <w:numFmt w:val="bullet"/>
      <w:lvlText w:val="•"/>
      <w:lvlJc w:val="left"/>
      <w:pPr>
        <w:ind w:left="1480" w:hanging="180"/>
      </w:pPr>
      <w:rPr>
        <w:rFonts w:hint="default"/>
        <w:lang w:val="ru-RU" w:eastAsia="en-US" w:bidi="ar-SA"/>
      </w:rPr>
    </w:lvl>
    <w:lvl w:ilvl="5" w:tplc="6C5EB9A6">
      <w:numFmt w:val="bullet"/>
      <w:lvlText w:val="•"/>
      <w:lvlJc w:val="left"/>
      <w:pPr>
        <w:ind w:left="1826" w:hanging="180"/>
      </w:pPr>
      <w:rPr>
        <w:rFonts w:hint="default"/>
        <w:lang w:val="ru-RU" w:eastAsia="en-US" w:bidi="ar-SA"/>
      </w:rPr>
    </w:lvl>
    <w:lvl w:ilvl="6" w:tplc="935235A6">
      <w:numFmt w:val="bullet"/>
      <w:lvlText w:val="•"/>
      <w:lvlJc w:val="left"/>
      <w:pPr>
        <w:ind w:left="2171" w:hanging="180"/>
      </w:pPr>
      <w:rPr>
        <w:rFonts w:hint="default"/>
        <w:lang w:val="ru-RU" w:eastAsia="en-US" w:bidi="ar-SA"/>
      </w:rPr>
    </w:lvl>
    <w:lvl w:ilvl="7" w:tplc="B1DE19C4">
      <w:numFmt w:val="bullet"/>
      <w:lvlText w:val="•"/>
      <w:lvlJc w:val="left"/>
      <w:pPr>
        <w:ind w:left="2516" w:hanging="180"/>
      </w:pPr>
      <w:rPr>
        <w:rFonts w:hint="default"/>
        <w:lang w:val="ru-RU" w:eastAsia="en-US" w:bidi="ar-SA"/>
      </w:rPr>
    </w:lvl>
    <w:lvl w:ilvl="8" w:tplc="C49E8C42">
      <w:numFmt w:val="bullet"/>
      <w:lvlText w:val="•"/>
      <w:lvlJc w:val="left"/>
      <w:pPr>
        <w:ind w:left="2861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3C35E9F"/>
    <w:multiLevelType w:val="hybridMultilevel"/>
    <w:tmpl w:val="87B81C36"/>
    <w:lvl w:ilvl="0" w:tplc="9488C90C">
      <w:start w:val="1"/>
      <w:numFmt w:val="decimal"/>
      <w:lvlText w:val="%1."/>
      <w:lvlJc w:val="left"/>
      <w:pPr>
        <w:ind w:left="40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0A8B18">
      <w:numFmt w:val="bullet"/>
      <w:lvlText w:val="•"/>
      <w:lvlJc w:val="left"/>
      <w:pPr>
        <w:ind w:left="1489" w:hanging="181"/>
      </w:pPr>
      <w:rPr>
        <w:rFonts w:hint="default"/>
        <w:lang w:val="ru-RU" w:eastAsia="en-US" w:bidi="ar-SA"/>
      </w:rPr>
    </w:lvl>
    <w:lvl w:ilvl="2" w:tplc="83305D12">
      <w:numFmt w:val="bullet"/>
      <w:lvlText w:val="•"/>
      <w:lvlJc w:val="left"/>
      <w:pPr>
        <w:ind w:left="2578" w:hanging="181"/>
      </w:pPr>
      <w:rPr>
        <w:rFonts w:hint="default"/>
        <w:lang w:val="ru-RU" w:eastAsia="en-US" w:bidi="ar-SA"/>
      </w:rPr>
    </w:lvl>
    <w:lvl w:ilvl="3" w:tplc="E8489250">
      <w:numFmt w:val="bullet"/>
      <w:lvlText w:val="•"/>
      <w:lvlJc w:val="left"/>
      <w:pPr>
        <w:ind w:left="3667" w:hanging="181"/>
      </w:pPr>
      <w:rPr>
        <w:rFonts w:hint="default"/>
        <w:lang w:val="ru-RU" w:eastAsia="en-US" w:bidi="ar-SA"/>
      </w:rPr>
    </w:lvl>
    <w:lvl w:ilvl="4" w:tplc="6A188BB2">
      <w:numFmt w:val="bullet"/>
      <w:lvlText w:val="•"/>
      <w:lvlJc w:val="left"/>
      <w:pPr>
        <w:ind w:left="4756" w:hanging="181"/>
      </w:pPr>
      <w:rPr>
        <w:rFonts w:hint="default"/>
        <w:lang w:val="ru-RU" w:eastAsia="en-US" w:bidi="ar-SA"/>
      </w:rPr>
    </w:lvl>
    <w:lvl w:ilvl="5" w:tplc="B554EE12">
      <w:numFmt w:val="bullet"/>
      <w:lvlText w:val="•"/>
      <w:lvlJc w:val="left"/>
      <w:pPr>
        <w:ind w:left="5845" w:hanging="181"/>
      </w:pPr>
      <w:rPr>
        <w:rFonts w:hint="default"/>
        <w:lang w:val="ru-RU" w:eastAsia="en-US" w:bidi="ar-SA"/>
      </w:rPr>
    </w:lvl>
    <w:lvl w:ilvl="6" w:tplc="A74CA1EE">
      <w:numFmt w:val="bullet"/>
      <w:lvlText w:val="•"/>
      <w:lvlJc w:val="left"/>
      <w:pPr>
        <w:ind w:left="6934" w:hanging="181"/>
      </w:pPr>
      <w:rPr>
        <w:rFonts w:hint="default"/>
        <w:lang w:val="ru-RU" w:eastAsia="en-US" w:bidi="ar-SA"/>
      </w:rPr>
    </w:lvl>
    <w:lvl w:ilvl="7" w:tplc="BE32FC74">
      <w:numFmt w:val="bullet"/>
      <w:lvlText w:val="•"/>
      <w:lvlJc w:val="left"/>
      <w:pPr>
        <w:ind w:left="8023" w:hanging="181"/>
      </w:pPr>
      <w:rPr>
        <w:rFonts w:hint="default"/>
        <w:lang w:val="ru-RU" w:eastAsia="en-US" w:bidi="ar-SA"/>
      </w:rPr>
    </w:lvl>
    <w:lvl w:ilvl="8" w:tplc="B6FA3898">
      <w:numFmt w:val="bullet"/>
      <w:lvlText w:val="•"/>
      <w:lvlJc w:val="left"/>
      <w:pPr>
        <w:ind w:left="9112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2ADD267A"/>
    <w:multiLevelType w:val="hybridMultilevel"/>
    <w:tmpl w:val="A5F054AC"/>
    <w:lvl w:ilvl="0" w:tplc="DED88E1C">
      <w:start w:val="1"/>
      <w:numFmt w:val="decimal"/>
      <w:lvlText w:val="%1."/>
      <w:lvlJc w:val="left"/>
      <w:pPr>
        <w:ind w:left="11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6E51C0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BB0C65F8">
      <w:numFmt w:val="bullet"/>
      <w:lvlText w:val="•"/>
      <w:lvlJc w:val="left"/>
      <w:pPr>
        <w:ind w:left="1313" w:hanging="240"/>
      </w:pPr>
      <w:rPr>
        <w:rFonts w:hint="default"/>
        <w:lang w:val="ru-RU" w:eastAsia="en-US" w:bidi="ar-SA"/>
      </w:rPr>
    </w:lvl>
    <w:lvl w:ilvl="3" w:tplc="61601C40">
      <w:numFmt w:val="bullet"/>
      <w:lvlText w:val="•"/>
      <w:lvlJc w:val="left"/>
      <w:pPr>
        <w:ind w:left="1909" w:hanging="240"/>
      </w:pPr>
      <w:rPr>
        <w:rFonts w:hint="default"/>
        <w:lang w:val="ru-RU" w:eastAsia="en-US" w:bidi="ar-SA"/>
      </w:rPr>
    </w:lvl>
    <w:lvl w:ilvl="4" w:tplc="04407458">
      <w:numFmt w:val="bullet"/>
      <w:lvlText w:val="•"/>
      <w:lvlJc w:val="left"/>
      <w:pPr>
        <w:ind w:left="2506" w:hanging="240"/>
      </w:pPr>
      <w:rPr>
        <w:rFonts w:hint="default"/>
        <w:lang w:val="ru-RU" w:eastAsia="en-US" w:bidi="ar-SA"/>
      </w:rPr>
    </w:lvl>
    <w:lvl w:ilvl="5" w:tplc="F9783940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CA5C9EAC">
      <w:numFmt w:val="bullet"/>
      <w:lvlText w:val="•"/>
      <w:lvlJc w:val="left"/>
      <w:pPr>
        <w:ind w:left="3699" w:hanging="240"/>
      </w:pPr>
      <w:rPr>
        <w:rFonts w:hint="default"/>
        <w:lang w:val="ru-RU" w:eastAsia="en-US" w:bidi="ar-SA"/>
      </w:rPr>
    </w:lvl>
    <w:lvl w:ilvl="7" w:tplc="AE686E92"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8" w:tplc="774292BE">
      <w:numFmt w:val="bullet"/>
      <w:lvlText w:val="•"/>
      <w:lvlJc w:val="left"/>
      <w:pPr>
        <w:ind w:left="489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B330547"/>
    <w:multiLevelType w:val="hybridMultilevel"/>
    <w:tmpl w:val="5874CBB6"/>
    <w:lvl w:ilvl="0" w:tplc="96BE725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526612">
      <w:numFmt w:val="bullet"/>
      <w:lvlText w:val="•"/>
      <w:lvlJc w:val="left"/>
      <w:pPr>
        <w:ind w:left="445" w:hanging="240"/>
      </w:pPr>
      <w:rPr>
        <w:rFonts w:hint="default"/>
        <w:lang w:val="ru-RU" w:eastAsia="en-US" w:bidi="ar-SA"/>
      </w:rPr>
    </w:lvl>
    <w:lvl w:ilvl="2" w:tplc="3850D9C2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7420616A">
      <w:numFmt w:val="bullet"/>
      <w:lvlText w:val="•"/>
      <w:lvlJc w:val="left"/>
      <w:pPr>
        <w:ind w:left="1135" w:hanging="240"/>
      </w:pPr>
      <w:rPr>
        <w:rFonts w:hint="default"/>
        <w:lang w:val="ru-RU" w:eastAsia="en-US" w:bidi="ar-SA"/>
      </w:rPr>
    </w:lvl>
    <w:lvl w:ilvl="4" w:tplc="77B2437E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5" w:tplc="C4EABC00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6" w:tplc="ECDA2AC8">
      <w:numFmt w:val="bullet"/>
      <w:lvlText w:val="•"/>
      <w:lvlJc w:val="left"/>
      <w:pPr>
        <w:ind w:left="2171" w:hanging="240"/>
      </w:pPr>
      <w:rPr>
        <w:rFonts w:hint="default"/>
        <w:lang w:val="ru-RU" w:eastAsia="en-US" w:bidi="ar-SA"/>
      </w:rPr>
    </w:lvl>
    <w:lvl w:ilvl="7" w:tplc="AE847CD4">
      <w:numFmt w:val="bullet"/>
      <w:lvlText w:val="•"/>
      <w:lvlJc w:val="left"/>
      <w:pPr>
        <w:ind w:left="2516" w:hanging="240"/>
      </w:pPr>
      <w:rPr>
        <w:rFonts w:hint="default"/>
        <w:lang w:val="ru-RU" w:eastAsia="en-US" w:bidi="ar-SA"/>
      </w:rPr>
    </w:lvl>
    <w:lvl w:ilvl="8" w:tplc="5282C006">
      <w:numFmt w:val="bullet"/>
      <w:lvlText w:val="•"/>
      <w:lvlJc w:val="left"/>
      <w:pPr>
        <w:ind w:left="286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30168D2"/>
    <w:multiLevelType w:val="hybridMultilevel"/>
    <w:tmpl w:val="125A4BA4"/>
    <w:lvl w:ilvl="0" w:tplc="34C8378E"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A224AA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2" w:tplc="1A8CC214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3" w:tplc="2D78BB8A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4" w:tplc="3AB223C4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 w:tplc="9EBC2236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6" w:tplc="BA328BB0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7" w:tplc="840EB034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8" w:tplc="356CE28A">
      <w:numFmt w:val="bullet"/>
      <w:lvlText w:val="•"/>
      <w:lvlJc w:val="left"/>
      <w:pPr>
        <w:ind w:left="49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64831D9"/>
    <w:multiLevelType w:val="hybridMultilevel"/>
    <w:tmpl w:val="FF62E92A"/>
    <w:lvl w:ilvl="0" w:tplc="AE8E1838">
      <w:numFmt w:val="bullet"/>
      <w:lvlText w:val="•"/>
      <w:lvlJc w:val="left"/>
      <w:pPr>
        <w:ind w:left="220" w:hanging="797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7E94512A">
      <w:numFmt w:val="bullet"/>
      <w:lvlText w:val="•"/>
      <w:lvlJc w:val="left"/>
      <w:pPr>
        <w:ind w:left="1327" w:hanging="797"/>
      </w:pPr>
      <w:rPr>
        <w:rFonts w:hint="default"/>
        <w:lang w:val="ru-RU" w:eastAsia="en-US" w:bidi="ar-SA"/>
      </w:rPr>
    </w:lvl>
    <w:lvl w:ilvl="2" w:tplc="4AE6B7E6">
      <w:numFmt w:val="bullet"/>
      <w:lvlText w:val="•"/>
      <w:lvlJc w:val="left"/>
      <w:pPr>
        <w:ind w:left="2434" w:hanging="797"/>
      </w:pPr>
      <w:rPr>
        <w:rFonts w:hint="default"/>
        <w:lang w:val="ru-RU" w:eastAsia="en-US" w:bidi="ar-SA"/>
      </w:rPr>
    </w:lvl>
    <w:lvl w:ilvl="3" w:tplc="A89C1C04">
      <w:numFmt w:val="bullet"/>
      <w:lvlText w:val="•"/>
      <w:lvlJc w:val="left"/>
      <w:pPr>
        <w:ind w:left="3541" w:hanging="797"/>
      </w:pPr>
      <w:rPr>
        <w:rFonts w:hint="default"/>
        <w:lang w:val="ru-RU" w:eastAsia="en-US" w:bidi="ar-SA"/>
      </w:rPr>
    </w:lvl>
    <w:lvl w:ilvl="4" w:tplc="2738E7F0">
      <w:numFmt w:val="bullet"/>
      <w:lvlText w:val="•"/>
      <w:lvlJc w:val="left"/>
      <w:pPr>
        <w:ind w:left="4648" w:hanging="797"/>
      </w:pPr>
      <w:rPr>
        <w:rFonts w:hint="default"/>
        <w:lang w:val="ru-RU" w:eastAsia="en-US" w:bidi="ar-SA"/>
      </w:rPr>
    </w:lvl>
    <w:lvl w:ilvl="5" w:tplc="6E845FBE">
      <w:numFmt w:val="bullet"/>
      <w:lvlText w:val="•"/>
      <w:lvlJc w:val="left"/>
      <w:pPr>
        <w:ind w:left="5755" w:hanging="797"/>
      </w:pPr>
      <w:rPr>
        <w:rFonts w:hint="default"/>
        <w:lang w:val="ru-RU" w:eastAsia="en-US" w:bidi="ar-SA"/>
      </w:rPr>
    </w:lvl>
    <w:lvl w:ilvl="6" w:tplc="7F44EA50">
      <w:numFmt w:val="bullet"/>
      <w:lvlText w:val="•"/>
      <w:lvlJc w:val="left"/>
      <w:pPr>
        <w:ind w:left="6862" w:hanging="797"/>
      </w:pPr>
      <w:rPr>
        <w:rFonts w:hint="default"/>
        <w:lang w:val="ru-RU" w:eastAsia="en-US" w:bidi="ar-SA"/>
      </w:rPr>
    </w:lvl>
    <w:lvl w:ilvl="7" w:tplc="88B61EC6">
      <w:numFmt w:val="bullet"/>
      <w:lvlText w:val="•"/>
      <w:lvlJc w:val="left"/>
      <w:pPr>
        <w:ind w:left="7969" w:hanging="797"/>
      </w:pPr>
      <w:rPr>
        <w:rFonts w:hint="default"/>
        <w:lang w:val="ru-RU" w:eastAsia="en-US" w:bidi="ar-SA"/>
      </w:rPr>
    </w:lvl>
    <w:lvl w:ilvl="8" w:tplc="E4ECE4B8">
      <w:numFmt w:val="bullet"/>
      <w:lvlText w:val="•"/>
      <w:lvlJc w:val="left"/>
      <w:pPr>
        <w:ind w:left="9076" w:hanging="797"/>
      </w:pPr>
      <w:rPr>
        <w:rFonts w:hint="default"/>
        <w:lang w:val="ru-RU" w:eastAsia="en-US" w:bidi="ar-SA"/>
      </w:rPr>
    </w:lvl>
  </w:abstractNum>
  <w:abstractNum w:abstractNumId="7" w15:restartNumberingAfterBreak="0">
    <w:nsid w:val="4C4950E8"/>
    <w:multiLevelType w:val="hybridMultilevel"/>
    <w:tmpl w:val="52889CE0"/>
    <w:lvl w:ilvl="0" w:tplc="B9BAA646">
      <w:start w:val="1"/>
      <w:numFmt w:val="decimal"/>
      <w:lvlText w:val="%1."/>
      <w:lvlJc w:val="left"/>
      <w:pPr>
        <w:ind w:left="107" w:hanging="526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50568CB0">
      <w:numFmt w:val="bullet"/>
      <w:lvlText w:val="•"/>
      <w:lvlJc w:val="left"/>
      <w:pPr>
        <w:ind w:left="445" w:hanging="526"/>
      </w:pPr>
      <w:rPr>
        <w:rFonts w:hint="default"/>
        <w:lang w:val="ru-RU" w:eastAsia="en-US" w:bidi="ar-SA"/>
      </w:rPr>
    </w:lvl>
    <w:lvl w:ilvl="2" w:tplc="A300CD5E">
      <w:numFmt w:val="bullet"/>
      <w:lvlText w:val="•"/>
      <w:lvlJc w:val="left"/>
      <w:pPr>
        <w:ind w:left="790" w:hanging="526"/>
      </w:pPr>
      <w:rPr>
        <w:rFonts w:hint="default"/>
        <w:lang w:val="ru-RU" w:eastAsia="en-US" w:bidi="ar-SA"/>
      </w:rPr>
    </w:lvl>
    <w:lvl w:ilvl="3" w:tplc="4C3C2534">
      <w:numFmt w:val="bullet"/>
      <w:lvlText w:val="•"/>
      <w:lvlJc w:val="left"/>
      <w:pPr>
        <w:ind w:left="1135" w:hanging="526"/>
      </w:pPr>
      <w:rPr>
        <w:rFonts w:hint="default"/>
        <w:lang w:val="ru-RU" w:eastAsia="en-US" w:bidi="ar-SA"/>
      </w:rPr>
    </w:lvl>
    <w:lvl w:ilvl="4" w:tplc="B10806B4">
      <w:numFmt w:val="bullet"/>
      <w:lvlText w:val="•"/>
      <w:lvlJc w:val="left"/>
      <w:pPr>
        <w:ind w:left="1480" w:hanging="526"/>
      </w:pPr>
      <w:rPr>
        <w:rFonts w:hint="default"/>
        <w:lang w:val="ru-RU" w:eastAsia="en-US" w:bidi="ar-SA"/>
      </w:rPr>
    </w:lvl>
    <w:lvl w:ilvl="5" w:tplc="79983948">
      <w:numFmt w:val="bullet"/>
      <w:lvlText w:val="•"/>
      <w:lvlJc w:val="left"/>
      <w:pPr>
        <w:ind w:left="1826" w:hanging="526"/>
      </w:pPr>
      <w:rPr>
        <w:rFonts w:hint="default"/>
        <w:lang w:val="ru-RU" w:eastAsia="en-US" w:bidi="ar-SA"/>
      </w:rPr>
    </w:lvl>
    <w:lvl w:ilvl="6" w:tplc="00EEEF86">
      <w:numFmt w:val="bullet"/>
      <w:lvlText w:val="•"/>
      <w:lvlJc w:val="left"/>
      <w:pPr>
        <w:ind w:left="2171" w:hanging="526"/>
      </w:pPr>
      <w:rPr>
        <w:rFonts w:hint="default"/>
        <w:lang w:val="ru-RU" w:eastAsia="en-US" w:bidi="ar-SA"/>
      </w:rPr>
    </w:lvl>
    <w:lvl w:ilvl="7" w:tplc="89FE6368">
      <w:numFmt w:val="bullet"/>
      <w:lvlText w:val="•"/>
      <w:lvlJc w:val="left"/>
      <w:pPr>
        <w:ind w:left="2516" w:hanging="526"/>
      </w:pPr>
      <w:rPr>
        <w:rFonts w:hint="default"/>
        <w:lang w:val="ru-RU" w:eastAsia="en-US" w:bidi="ar-SA"/>
      </w:rPr>
    </w:lvl>
    <w:lvl w:ilvl="8" w:tplc="FF981200">
      <w:numFmt w:val="bullet"/>
      <w:lvlText w:val="•"/>
      <w:lvlJc w:val="left"/>
      <w:pPr>
        <w:ind w:left="2861" w:hanging="526"/>
      </w:pPr>
      <w:rPr>
        <w:rFonts w:hint="default"/>
        <w:lang w:val="ru-RU" w:eastAsia="en-US" w:bidi="ar-SA"/>
      </w:rPr>
    </w:lvl>
  </w:abstractNum>
  <w:abstractNum w:abstractNumId="8" w15:restartNumberingAfterBreak="0">
    <w:nsid w:val="7A875C34"/>
    <w:multiLevelType w:val="hybridMultilevel"/>
    <w:tmpl w:val="2318DA24"/>
    <w:lvl w:ilvl="0" w:tplc="338A7FC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E0DB56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F29AB1E0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53902FD0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4" w:tplc="B1CC7BDA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5" w:tplc="E7C8AB00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6" w:tplc="AD529456">
      <w:numFmt w:val="bullet"/>
      <w:lvlText w:val="•"/>
      <w:lvlJc w:val="left"/>
      <w:pPr>
        <w:ind w:left="3787" w:hanging="240"/>
      </w:pPr>
      <w:rPr>
        <w:rFonts w:hint="default"/>
        <w:lang w:val="ru-RU" w:eastAsia="en-US" w:bidi="ar-SA"/>
      </w:rPr>
    </w:lvl>
    <w:lvl w:ilvl="7" w:tplc="43DE11AA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8" w:tplc="11AE9772">
      <w:numFmt w:val="bullet"/>
      <w:lvlText w:val="•"/>
      <w:lvlJc w:val="left"/>
      <w:pPr>
        <w:ind w:left="493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BB36663"/>
    <w:multiLevelType w:val="hybridMultilevel"/>
    <w:tmpl w:val="81F61818"/>
    <w:lvl w:ilvl="0" w:tplc="A0CAE0F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0E7FA6">
      <w:numFmt w:val="bullet"/>
      <w:lvlText w:val="•"/>
      <w:lvlJc w:val="left"/>
      <w:pPr>
        <w:ind w:left="445" w:hanging="240"/>
      </w:pPr>
      <w:rPr>
        <w:rFonts w:hint="default"/>
        <w:lang w:val="ru-RU" w:eastAsia="en-US" w:bidi="ar-SA"/>
      </w:rPr>
    </w:lvl>
    <w:lvl w:ilvl="2" w:tplc="7DFCB5E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EAA0A414">
      <w:numFmt w:val="bullet"/>
      <w:lvlText w:val="•"/>
      <w:lvlJc w:val="left"/>
      <w:pPr>
        <w:ind w:left="1135" w:hanging="240"/>
      </w:pPr>
      <w:rPr>
        <w:rFonts w:hint="default"/>
        <w:lang w:val="ru-RU" w:eastAsia="en-US" w:bidi="ar-SA"/>
      </w:rPr>
    </w:lvl>
    <w:lvl w:ilvl="4" w:tplc="2C9838AE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5" w:tplc="E04A1FFC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6" w:tplc="8B7A4F02">
      <w:numFmt w:val="bullet"/>
      <w:lvlText w:val="•"/>
      <w:lvlJc w:val="left"/>
      <w:pPr>
        <w:ind w:left="2171" w:hanging="240"/>
      </w:pPr>
      <w:rPr>
        <w:rFonts w:hint="default"/>
        <w:lang w:val="ru-RU" w:eastAsia="en-US" w:bidi="ar-SA"/>
      </w:rPr>
    </w:lvl>
    <w:lvl w:ilvl="7" w:tplc="5B041E66">
      <w:numFmt w:val="bullet"/>
      <w:lvlText w:val="•"/>
      <w:lvlJc w:val="left"/>
      <w:pPr>
        <w:ind w:left="2516" w:hanging="240"/>
      </w:pPr>
      <w:rPr>
        <w:rFonts w:hint="default"/>
        <w:lang w:val="ru-RU" w:eastAsia="en-US" w:bidi="ar-SA"/>
      </w:rPr>
    </w:lvl>
    <w:lvl w:ilvl="8" w:tplc="73A61CEE">
      <w:numFmt w:val="bullet"/>
      <w:lvlText w:val="•"/>
      <w:lvlJc w:val="left"/>
      <w:pPr>
        <w:ind w:left="2861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73"/>
    <w:rsid w:val="008E2E98"/>
    <w:rsid w:val="00EB2E73"/>
    <w:rsid w:val="00E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B37B0-73B0-4242-B599-61A7E261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4"/>
      <w:ind w:left="3836" w:right="2006" w:hanging="195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6" w:hanging="79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uiPriority w:val="1"/>
    <w:qFormat/>
    <w:rsid w:val="00EB670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</cp:lastModifiedBy>
  <cp:revision>3</cp:revision>
  <dcterms:created xsi:type="dcterms:W3CDTF">2022-11-14T18:20:00Z</dcterms:created>
  <dcterms:modified xsi:type="dcterms:W3CDTF">2022-11-14T18:25:00Z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2022-11-14T00:00:00Z</vt:filetime>
  </property>
</Properties>
</file>