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A9" w:rsidRPr="000A01A9" w:rsidRDefault="000A01A9" w:rsidP="000A01A9">
      <w:pPr>
        <w:ind w:left="3261"/>
        <w:jc w:val="center"/>
        <w:rPr>
          <w:rFonts w:ascii="Times New Roman" w:eastAsia="Calibri" w:hAnsi="Times New Roman" w:cs="Times New Roman"/>
          <w:sz w:val="32"/>
          <w:szCs w:val="36"/>
        </w:rPr>
      </w:pPr>
      <w:r w:rsidRPr="000A01A9">
        <w:rPr>
          <w:rFonts w:ascii="Times New Roman" w:eastAsia="Calibri" w:hAnsi="Times New Roman" w:cs="Times New Roman"/>
          <w:noProof/>
          <w:sz w:val="32"/>
          <w:szCs w:val="36"/>
          <w:lang w:eastAsia="ru-RU"/>
        </w:rPr>
        <w:drawing>
          <wp:anchor distT="0" distB="0" distL="114300" distR="114300" simplePos="0" relativeHeight="251659264" behindDoc="0" locked="0" layoutInCell="1" allowOverlap="1" wp14:anchorId="5C56275F" wp14:editId="7031488B">
            <wp:simplePos x="0" y="0"/>
            <wp:positionH relativeFrom="margin">
              <wp:posOffset>-1014730</wp:posOffset>
            </wp:positionH>
            <wp:positionV relativeFrom="paragraph">
              <wp:posOffset>-3810</wp:posOffset>
            </wp:positionV>
            <wp:extent cx="3135630" cy="214185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Год LOGO-F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5630" cy="2141855"/>
                    </a:xfrm>
                    <a:prstGeom prst="rect">
                      <a:avLst/>
                    </a:prstGeom>
                  </pic:spPr>
                </pic:pic>
              </a:graphicData>
            </a:graphic>
            <wp14:sizeRelH relativeFrom="margin">
              <wp14:pctWidth>0</wp14:pctWidth>
            </wp14:sizeRelH>
            <wp14:sizeRelV relativeFrom="margin">
              <wp14:pctHeight>0</wp14:pctHeight>
            </wp14:sizeRelV>
          </wp:anchor>
        </w:drawing>
      </w:r>
      <w:r w:rsidRPr="000A01A9">
        <w:rPr>
          <w:rFonts w:ascii="Times New Roman" w:eastAsia="Calibri" w:hAnsi="Times New Roman" w:cs="Times New Roman"/>
          <w:sz w:val="32"/>
          <w:szCs w:val="36"/>
        </w:rPr>
        <w:t>Общероссийский Профсоюз образования</w:t>
      </w:r>
    </w:p>
    <w:p w:rsidR="000A01A9" w:rsidRPr="000A01A9" w:rsidRDefault="000A01A9" w:rsidP="000A01A9">
      <w:pPr>
        <w:ind w:left="3261"/>
        <w:jc w:val="center"/>
        <w:rPr>
          <w:rFonts w:ascii="Times New Roman" w:eastAsia="Calibri" w:hAnsi="Times New Roman" w:cs="Times New Roman"/>
          <w:sz w:val="32"/>
          <w:szCs w:val="36"/>
        </w:rPr>
      </w:pPr>
      <w:r w:rsidRPr="000A01A9">
        <w:rPr>
          <w:rFonts w:ascii="Times New Roman" w:eastAsia="Calibri" w:hAnsi="Times New Roman" w:cs="Times New Roman"/>
          <w:sz w:val="32"/>
          <w:szCs w:val="36"/>
        </w:rPr>
        <w:t>Саратовская областная организация</w:t>
      </w:r>
    </w:p>
    <w:p w:rsidR="000A01A9" w:rsidRP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Pr="000A01A9" w:rsidRDefault="000A01A9" w:rsidP="000A01A9">
      <w:pPr>
        <w:spacing w:after="0"/>
        <w:jc w:val="center"/>
        <w:rPr>
          <w:rFonts w:ascii="Times New Roman" w:hAnsi="Times New Roman" w:cs="Times New Roman"/>
          <w:b/>
          <w:i/>
          <w:sz w:val="56"/>
          <w:szCs w:val="28"/>
        </w:rPr>
      </w:pPr>
      <w:r w:rsidRPr="000A01A9">
        <w:rPr>
          <w:rFonts w:ascii="Times New Roman" w:hAnsi="Times New Roman" w:cs="Times New Roman"/>
          <w:b/>
          <w:i/>
          <w:sz w:val="56"/>
          <w:szCs w:val="28"/>
        </w:rPr>
        <w:t>Методическое пособие</w:t>
      </w:r>
    </w:p>
    <w:p w:rsidR="000A01A9" w:rsidRPr="000A01A9" w:rsidRDefault="000A01A9" w:rsidP="000A01A9">
      <w:pPr>
        <w:spacing w:after="0"/>
        <w:jc w:val="center"/>
        <w:rPr>
          <w:rFonts w:ascii="Times New Roman" w:hAnsi="Times New Roman" w:cs="Times New Roman"/>
          <w:b/>
          <w:i/>
          <w:sz w:val="56"/>
          <w:szCs w:val="28"/>
        </w:rPr>
      </w:pPr>
    </w:p>
    <w:p w:rsidR="000A01A9" w:rsidRPr="000A01A9" w:rsidRDefault="000A01A9" w:rsidP="000A01A9">
      <w:pPr>
        <w:spacing w:after="0"/>
        <w:jc w:val="center"/>
        <w:rPr>
          <w:rFonts w:ascii="Times New Roman" w:hAnsi="Times New Roman" w:cs="Times New Roman"/>
          <w:b/>
          <w:i/>
          <w:sz w:val="56"/>
          <w:szCs w:val="28"/>
        </w:rPr>
      </w:pPr>
      <w:r w:rsidRPr="000A01A9">
        <w:rPr>
          <w:rFonts w:ascii="Times New Roman" w:hAnsi="Times New Roman" w:cs="Times New Roman"/>
          <w:b/>
          <w:i/>
          <w:sz w:val="56"/>
          <w:szCs w:val="28"/>
        </w:rPr>
        <w:t xml:space="preserve">ПРОФСОЮЗ ОТВЕЧАЕТ НА ВОПРОСЫ РУКОВОДИТЕЛЕЙ </w:t>
      </w:r>
    </w:p>
    <w:p w:rsidR="000A01A9" w:rsidRPr="000A01A9" w:rsidRDefault="000A01A9" w:rsidP="000A01A9">
      <w:pPr>
        <w:spacing w:after="0"/>
        <w:jc w:val="center"/>
        <w:rPr>
          <w:rFonts w:ascii="Times New Roman" w:hAnsi="Times New Roman" w:cs="Times New Roman"/>
          <w:b/>
          <w:i/>
          <w:sz w:val="56"/>
          <w:szCs w:val="28"/>
        </w:rPr>
      </w:pPr>
      <w:r w:rsidRPr="000A01A9">
        <w:rPr>
          <w:rFonts w:ascii="Times New Roman" w:hAnsi="Times New Roman" w:cs="Times New Roman"/>
          <w:b/>
          <w:i/>
          <w:sz w:val="56"/>
          <w:szCs w:val="28"/>
        </w:rPr>
        <w:t xml:space="preserve">ОБРАЗОВАТЕЛЬНЫХ ОРГАНИЗАЦИЙ </w:t>
      </w:r>
    </w:p>
    <w:p w:rsidR="000A01A9" w:rsidRDefault="000A01A9" w:rsidP="000A01A9">
      <w:pPr>
        <w:spacing w:after="0"/>
        <w:jc w:val="center"/>
        <w:rPr>
          <w:rFonts w:ascii="Times New Roman" w:hAnsi="Times New Roman" w:cs="Times New Roman"/>
          <w:b/>
          <w:i/>
          <w:sz w:val="28"/>
          <w:szCs w:val="28"/>
        </w:rPr>
      </w:pPr>
    </w:p>
    <w:p w:rsidR="000A01A9" w:rsidRPr="000A01A9" w:rsidRDefault="000A01A9" w:rsidP="000A01A9">
      <w:pPr>
        <w:spacing w:after="0"/>
        <w:jc w:val="center"/>
        <w:rPr>
          <w:rFonts w:ascii="Times New Roman" w:hAnsi="Times New Roman" w:cs="Times New Roman"/>
          <w:b/>
          <w:i/>
          <w:sz w:val="40"/>
          <w:szCs w:val="28"/>
        </w:rPr>
      </w:pPr>
      <w:r w:rsidRPr="000A01A9">
        <w:rPr>
          <w:rFonts w:ascii="Times New Roman" w:hAnsi="Times New Roman" w:cs="Times New Roman"/>
          <w:b/>
          <w:i/>
          <w:sz w:val="40"/>
          <w:szCs w:val="28"/>
        </w:rPr>
        <w:t xml:space="preserve">Информационный выпуск № 1 </w:t>
      </w: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0A01A9" w:rsidRDefault="000A01A9" w:rsidP="000A01A9">
      <w:pPr>
        <w:jc w:val="center"/>
        <w:rPr>
          <w:rFonts w:ascii="Times New Roman" w:eastAsia="Calibri" w:hAnsi="Times New Roman" w:cs="Times New Roman"/>
          <w:sz w:val="36"/>
          <w:szCs w:val="36"/>
        </w:rPr>
      </w:pPr>
    </w:p>
    <w:p w:rsidR="00D80356" w:rsidRPr="00CA4DE4" w:rsidRDefault="000A01A9" w:rsidP="00CA4DE4">
      <w:pPr>
        <w:jc w:val="center"/>
        <w:rPr>
          <w:rFonts w:ascii="Times New Roman" w:eastAsia="Calibri" w:hAnsi="Times New Roman" w:cs="Times New Roman"/>
          <w:sz w:val="28"/>
          <w:szCs w:val="36"/>
        </w:rPr>
        <w:sectPr w:rsidR="00D80356" w:rsidRPr="00CA4DE4">
          <w:footerReference w:type="default" r:id="rId9"/>
          <w:pgSz w:w="11906" w:h="16838"/>
          <w:pgMar w:top="1134" w:right="850" w:bottom="1134" w:left="1701" w:header="708" w:footer="708" w:gutter="0"/>
          <w:cols w:space="708"/>
          <w:docGrid w:linePitch="360"/>
        </w:sectPr>
      </w:pPr>
      <w:r w:rsidRPr="000A01A9">
        <w:rPr>
          <w:rFonts w:ascii="Times New Roman" w:eastAsia="Calibri" w:hAnsi="Times New Roman" w:cs="Times New Roman"/>
          <w:sz w:val="28"/>
          <w:szCs w:val="36"/>
        </w:rPr>
        <w:t>2018 г.</w:t>
      </w:r>
    </w:p>
    <w:p w:rsidR="00B73F58" w:rsidRPr="00490607" w:rsidRDefault="00CA4DE4" w:rsidP="00490607">
      <w:pPr>
        <w:spacing w:after="0"/>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w:drawing>
          <wp:anchor distT="0" distB="0" distL="114300" distR="114300" simplePos="0" relativeHeight="251660288" behindDoc="0" locked="0" layoutInCell="1" allowOverlap="1" wp14:anchorId="494CD6ED" wp14:editId="23DE14BF">
            <wp:simplePos x="0" y="0"/>
            <wp:positionH relativeFrom="column">
              <wp:posOffset>46355</wp:posOffset>
            </wp:positionH>
            <wp:positionV relativeFrom="paragraph">
              <wp:posOffset>-10795</wp:posOffset>
            </wp:positionV>
            <wp:extent cx="1704340" cy="2557780"/>
            <wp:effectExtent l="0" t="0" r="0" b="0"/>
            <wp:wrapSquare wrapText="bothSides"/>
            <wp:docPr id="1" name="Рисунок 1" descr="\\Das\фото\НН\IMG_26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фото\НН\IMG_262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340" cy="255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893" w:rsidRPr="00B73F58">
        <w:rPr>
          <w:rFonts w:ascii="Times New Roman" w:hAnsi="Times New Roman" w:cs="Times New Roman"/>
          <w:b/>
          <w:i/>
          <w:sz w:val="28"/>
          <w:szCs w:val="28"/>
        </w:rPr>
        <w:t>Уважаемые руководители</w:t>
      </w:r>
      <w:r w:rsidR="009E1893">
        <w:rPr>
          <w:rFonts w:ascii="Times New Roman" w:hAnsi="Times New Roman" w:cs="Times New Roman"/>
          <w:sz w:val="28"/>
          <w:szCs w:val="28"/>
        </w:rPr>
        <w:t xml:space="preserve"> </w:t>
      </w:r>
      <w:r w:rsidR="009E1893" w:rsidRPr="00B73F58">
        <w:rPr>
          <w:rFonts w:ascii="Times New Roman" w:hAnsi="Times New Roman" w:cs="Times New Roman"/>
          <w:b/>
          <w:i/>
          <w:sz w:val="28"/>
          <w:szCs w:val="28"/>
        </w:rPr>
        <w:t>образовательных учреждений области!</w:t>
      </w:r>
      <w:r w:rsidR="009E1893">
        <w:rPr>
          <w:rFonts w:ascii="Times New Roman" w:hAnsi="Times New Roman" w:cs="Times New Roman"/>
          <w:sz w:val="28"/>
          <w:szCs w:val="28"/>
        </w:rPr>
        <w:t xml:space="preserve"> </w:t>
      </w:r>
    </w:p>
    <w:p w:rsidR="00B73F58" w:rsidRDefault="00B73F58" w:rsidP="00B73F58">
      <w:pPr>
        <w:spacing w:after="0"/>
        <w:ind w:firstLine="708"/>
        <w:jc w:val="both"/>
        <w:rPr>
          <w:rFonts w:ascii="Times New Roman" w:hAnsi="Times New Roman" w:cs="Times New Roman"/>
          <w:sz w:val="28"/>
          <w:szCs w:val="28"/>
        </w:rPr>
      </w:pPr>
    </w:p>
    <w:p w:rsidR="00B73F58" w:rsidRDefault="009E1893" w:rsidP="00B73F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Комитет</w:t>
      </w:r>
      <w:r w:rsidR="00D80356">
        <w:rPr>
          <w:rFonts w:ascii="Times New Roman" w:hAnsi="Times New Roman" w:cs="Times New Roman"/>
          <w:sz w:val="28"/>
          <w:szCs w:val="28"/>
        </w:rPr>
        <w:t xml:space="preserve"> </w:t>
      </w:r>
      <w:r>
        <w:rPr>
          <w:rFonts w:ascii="Times New Roman" w:hAnsi="Times New Roman" w:cs="Times New Roman"/>
          <w:sz w:val="28"/>
          <w:szCs w:val="28"/>
        </w:rPr>
        <w:t>областной организации Профсоюза работников народного образования и науки РФ продолжает</w:t>
      </w:r>
      <w:r w:rsidR="00D80356">
        <w:rPr>
          <w:rFonts w:ascii="Times New Roman" w:hAnsi="Times New Roman" w:cs="Times New Roman"/>
          <w:sz w:val="28"/>
          <w:szCs w:val="28"/>
        </w:rPr>
        <w:t xml:space="preserve"> </w:t>
      </w:r>
      <w:r>
        <w:rPr>
          <w:rFonts w:ascii="Times New Roman" w:hAnsi="Times New Roman" w:cs="Times New Roman"/>
          <w:sz w:val="28"/>
          <w:szCs w:val="28"/>
        </w:rPr>
        <w:t>общение</w:t>
      </w:r>
      <w:r w:rsidR="00D80356">
        <w:rPr>
          <w:rFonts w:ascii="Times New Roman" w:hAnsi="Times New Roman" w:cs="Times New Roman"/>
          <w:sz w:val="28"/>
          <w:szCs w:val="28"/>
        </w:rPr>
        <w:t xml:space="preserve"> </w:t>
      </w:r>
      <w:r>
        <w:rPr>
          <w:rFonts w:ascii="Times New Roman" w:hAnsi="Times New Roman" w:cs="Times New Roman"/>
          <w:sz w:val="28"/>
          <w:szCs w:val="28"/>
        </w:rPr>
        <w:t>с вами,</w:t>
      </w:r>
      <w:r w:rsidR="00D80356">
        <w:rPr>
          <w:rFonts w:ascii="Times New Roman" w:hAnsi="Times New Roman" w:cs="Times New Roman"/>
          <w:sz w:val="28"/>
          <w:szCs w:val="28"/>
        </w:rPr>
        <w:t xml:space="preserve"> </w:t>
      </w:r>
      <w:r>
        <w:rPr>
          <w:rFonts w:ascii="Times New Roman" w:hAnsi="Times New Roman" w:cs="Times New Roman"/>
          <w:sz w:val="28"/>
          <w:szCs w:val="28"/>
        </w:rPr>
        <w:t>нашими социальными партнерами.</w:t>
      </w:r>
      <w:r w:rsidR="00D80356">
        <w:rPr>
          <w:rFonts w:ascii="Times New Roman" w:hAnsi="Times New Roman" w:cs="Times New Roman"/>
          <w:sz w:val="28"/>
          <w:szCs w:val="28"/>
        </w:rPr>
        <w:t xml:space="preserve"> </w:t>
      </w:r>
      <w:r w:rsidR="00F64E68">
        <w:rPr>
          <w:rFonts w:ascii="Times New Roman" w:hAnsi="Times New Roman" w:cs="Times New Roman"/>
          <w:sz w:val="28"/>
          <w:szCs w:val="28"/>
        </w:rPr>
        <w:t>Лучший опыт взаимодействия руководителей и</w:t>
      </w:r>
      <w:r w:rsidR="00D80356">
        <w:rPr>
          <w:rFonts w:ascii="Times New Roman" w:hAnsi="Times New Roman" w:cs="Times New Roman"/>
          <w:sz w:val="28"/>
          <w:szCs w:val="28"/>
        </w:rPr>
        <w:t xml:space="preserve"> </w:t>
      </w:r>
      <w:r w:rsidR="00F64E68">
        <w:rPr>
          <w:rFonts w:ascii="Times New Roman" w:hAnsi="Times New Roman" w:cs="Times New Roman"/>
          <w:sz w:val="28"/>
          <w:szCs w:val="28"/>
        </w:rPr>
        <w:t>первичных профсоюзных организаций мы</w:t>
      </w:r>
      <w:r w:rsidR="00D80356">
        <w:rPr>
          <w:rFonts w:ascii="Times New Roman" w:hAnsi="Times New Roman" w:cs="Times New Roman"/>
          <w:sz w:val="28"/>
          <w:szCs w:val="28"/>
        </w:rPr>
        <w:t xml:space="preserve"> </w:t>
      </w:r>
      <w:r w:rsidR="00F64E68">
        <w:rPr>
          <w:rFonts w:ascii="Times New Roman" w:hAnsi="Times New Roman" w:cs="Times New Roman"/>
          <w:sz w:val="28"/>
          <w:szCs w:val="28"/>
        </w:rPr>
        <w:t>обобщили и расположили на наш</w:t>
      </w:r>
      <w:r w:rsidR="00A33257">
        <w:rPr>
          <w:rFonts w:ascii="Times New Roman" w:hAnsi="Times New Roman" w:cs="Times New Roman"/>
          <w:sz w:val="28"/>
          <w:szCs w:val="28"/>
        </w:rPr>
        <w:t>ем сайте в разделе «Передовой опыт».</w:t>
      </w:r>
      <w:r w:rsidR="00D80356">
        <w:rPr>
          <w:rFonts w:ascii="Times New Roman" w:hAnsi="Times New Roman" w:cs="Times New Roman"/>
          <w:sz w:val="28"/>
          <w:szCs w:val="28"/>
        </w:rPr>
        <w:t xml:space="preserve"> </w:t>
      </w:r>
      <w:r w:rsidR="00A33257">
        <w:rPr>
          <w:rFonts w:ascii="Times New Roman" w:hAnsi="Times New Roman" w:cs="Times New Roman"/>
          <w:sz w:val="28"/>
          <w:szCs w:val="28"/>
        </w:rPr>
        <w:t xml:space="preserve">25 </w:t>
      </w:r>
      <w:r w:rsidR="00F64E68">
        <w:rPr>
          <w:rFonts w:ascii="Times New Roman" w:hAnsi="Times New Roman" w:cs="Times New Roman"/>
          <w:sz w:val="28"/>
          <w:szCs w:val="28"/>
        </w:rPr>
        <w:t xml:space="preserve">руководителей школ, детских дошкольных </w:t>
      </w:r>
      <w:r w:rsidR="00A33257">
        <w:rPr>
          <w:rFonts w:ascii="Times New Roman" w:hAnsi="Times New Roman" w:cs="Times New Roman"/>
          <w:sz w:val="28"/>
          <w:szCs w:val="28"/>
        </w:rPr>
        <w:t>учреждений,</w:t>
      </w:r>
      <w:r w:rsidR="00D80356">
        <w:rPr>
          <w:rFonts w:ascii="Times New Roman" w:hAnsi="Times New Roman" w:cs="Times New Roman"/>
          <w:sz w:val="28"/>
          <w:szCs w:val="28"/>
        </w:rPr>
        <w:t xml:space="preserve"> </w:t>
      </w:r>
      <w:r w:rsidR="00A33257">
        <w:rPr>
          <w:rFonts w:ascii="Times New Roman" w:hAnsi="Times New Roman" w:cs="Times New Roman"/>
          <w:sz w:val="28"/>
          <w:szCs w:val="28"/>
        </w:rPr>
        <w:t>лицеев и колледжей</w:t>
      </w:r>
      <w:r w:rsidR="00F64E68">
        <w:rPr>
          <w:rFonts w:ascii="Times New Roman" w:hAnsi="Times New Roman" w:cs="Times New Roman"/>
          <w:sz w:val="28"/>
          <w:szCs w:val="28"/>
        </w:rPr>
        <w:t xml:space="preserve"> награждены знаком Общероссийского Профсоюза образования «За социальное партнерство».</w:t>
      </w:r>
    </w:p>
    <w:p w:rsidR="00AC0AEF" w:rsidRDefault="009E1893" w:rsidP="00B73F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Правовая инспекция труда, технич</w:t>
      </w:r>
      <w:r w:rsidR="00AC0AEF">
        <w:rPr>
          <w:rFonts w:ascii="Times New Roman" w:hAnsi="Times New Roman" w:cs="Times New Roman"/>
          <w:sz w:val="28"/>
          <w:szCs w:val="28"/>
        </w:rPr>
        <w:t>еская инспекция труда</w:t>
      </w:r>
      <w:r w:rsidR="00D80356">
        <w:rPr>
          <w:rFonts w:ascii="Times New Roman" w:hAnsi="Times New Roman" w:cs="Times New Roman"/>
          <w:sz w:val="28"/>
          <w:szCs w:val="28"/>
        </w:rPr>
        <w:t xml:space="preserve"> </w:t>
      </w:r>
      <w:r w:rsidR="00AC0AEF">
        <w:rPr>
          <w:rFonts w:ascii="Times New Roman" w:hAnsi="Times New Roman" w:cs="Times New Roman"/>
          <w:sz w:val="28"/>
          <w:szCs w:val="28"/>
        </w:rPr>
        <w:t>дают вам</w:t>
      </w:r>
      <w:r>
        <w:rPr>
          <w:rFonts w:ascii="Times New Roman" w:hAnsi="Times New Roman" w:cs="Times New Roman"/>
          <w:sz w:val="28"/>
          <w:szCs w:val="28"/>
        </w:rPr>
        <w:t xml:space="preserve"> </w:t>
      </w:r>
      <w:r w:rsidR="00AC0AEF">
        <w:rPr>
          <w:rFonts w:ascii="Times New Roman" w:hAnsi="Times New Roman" w:cs="Times New Roman"/>
          <w:sz w:val="28"/>
          <w:szCs w:val="28"/>
        </w:rPr>
        <w:t>(</w:t>
      </w:r>
      <w:r>
        <w:rPr>
          <w:rFonts w:ascii="Times New Roman" w:hAnsi="Times New Roman" w:cs="Times New Roman"/>
          <w:sz w:val="28"/>
          <w:szCs w:val="28"/>
        </w:rPr>
        <w:t>если вы являетесь членами нашего Профсоюза</w:t>
      </w:r>
      <w:r w:rsidR="00AC0AEF">
        <w:rPr>
          <w:rFonts w:ascii="Times New Roman" w:hAnsi="Times New Roman" w:cs="Times New Roman"/>
          <w:sz w:val="28"/>
          <w:szCs w:val="28"/>
        </w:rPr>
        <w:t>)</w:t>
      </w:r>
      <w:r>
        <w:rPr>
          <w:rFonts w:ascii="Times New Roman" w:hAnsi="Times New Roman" w:cs="Times New Roman"/>
          <w:sz w:val="28"/>
          <w:szCs w:val="28"/>
        </w:rPr>
        <w:t xml:space="preserve">, бесплатные консультации, оказывают правовую поддержку в случае применения к вам незаконных действий, </w:t>
      </w:r>
      <w:r w:rsidR="00AC0AEF">
        <w:rPr>
          <w:rFonts w:ascii="Times New Roman" w:hAnsi="Times New Roman" w:cs="Times New Roman"/>
          <w:sz w:val="28"/>
          <w:szCs w:val="28"/>
        </w:rPr>
        <w:t>проводят обучающие семинары</w:t>
      </w:r>
      <w:r w:rsidR="00F64E68">
        <w:rPr>
          <w:rFonts w:ascii="Times New Roman" w:hAnsi="Times New Roman" w:cs="Times New Roman"/>
          <w:sz w:val="28"/>
          <w:szCs w:val="28"/>
        </w:rPr>
        <w:t xml:space="preserve"> с выездом </w:t>
      </w:r>
      <w:r w:rsidR="00AC0AEF">
        <w:rPr>
          <w:rFonts w:ascii="Times New Roman" w:hAnsi="Times New Roman" w:cs="Times New Roman"/>
          <w:sz w:val="28"/>
          <w:szCs w:val="28"/>
        </w:rPr>
        <w:t>в</w:t>
      </w:r>
      <w:r w:rsidR="00D80356">
        <w:rPr>
          <w:rFonts w:ascii="Times New Roman" w:hAnsi="Times New Roman" w:cs="Times New Roman"/>
          <w:sz w:val="28"/>
          <w:szCs w:val="28"/>
        </w:rPr>
        <w:t xml:space="preserve"> </w:t>
      </w:r>
      <w:r w:rsidR="00AC0AEF">
        <w:rPr>
          <w:rFonts w:ascii="Times New Roman" w:hAnsi="Times New Roman" w:cs="Times New Roman"/>
          <w:sz w:val="28"/>
          <w:szCs w:val="28"/>
        </w:rPr>
        <w:t>муниципальные районы</w:t>
      </w:r>
      <w:r w:rsidR="00A33257">
        <w:rPr>
          <w:rFonts w:ascii="Times New Roman" w:hAnsi="Times New Roman" w:cs="Times New Roman"/>
          <w:sz w:val="28"/>
          <w:szCs w:val="28"/>
        </w:rPr>
        <w:t>. В данном методическом пособии</w:t>
      </w:r>
      <w:r>
        <w:rPr>
          <w:rFonts w:ascii="Times New Roman" w:hAnsi="Times New Roman" w:cs="Times New Roman"/>
          <w:sz w:val="28"/>
          <w:szCs w:val="28"/>
        </w:rPr>
        <w:t xml:space="preserve"> обобщены некоторые, наиболе</w:t>
      </w:r>
      <w:r w:rsidR="00F64E68">
        <w:rPr>
          <w:rFonts w:ascii="Times New Roman" w:hAnsi="Times New Roman" w:cs="Times New Roman"/>
          <w:sz w:val="28"/>
          <w:szCs w:val="28"/>
        </w:rPr>
        <w:t>е часто задаваемые вами вопросы</w:t>
      </w:r>
      <w:r w:rsidR="00A33257">
        <w:rPr>
          <w:rFonts w:ascii="Times New Roman" w:hAnsi="Times New Roman" w:cs="Times New Roman"/>
          <w:sz w:val="28"/>
          <w:szCs w:val="28"/>
        </w:rPr>
        <w:t>. М</w:t>
      </w:r>
      <w:r w:rsidR="00F64E68">
        <w:rPr>
          <w:rFonts w:ascii="Times New Roman" w:hAnsi="Times New Roman" w:cs="Times New Roman"/>
          <w:sz w:val="28"/>
          <w:szCs w:val="28"/>
        </w:rPr>
        <w:t xml:space="preserve">ы подготовили </w:t>
      </w:r>
      <w:r w:rsidR="00A33257">
        <w:rPr>
          <w:rFonts w:ascii="Times New Roman" w:hAnsi="Times New Roman" w:cs="Times New Roman"/>
          <w:sz w:val="28"/>
          <w:szCs w:val="28"/>
        </w:rPr>
        <w:t xml:space="preserve">его </w:t>
      </w:r>
      <w:r w:rsidR="00F64E68">
        <w:rPr>
          <w:rFonts w:ascii="Times New Roman" w:hAnsi="Times New Roman" w:cs="Times New Roman"/>
          <w:sz w:val="28"/>
          <w:szCs w:val="28"/>
        </w:rPr>
        <w:t>в рамках Профсоюзной школы руководителей.</w:t>
      </w:r>
      <w:r w:rsidR="00A33257">
        <w:rPr>
          <w:rFonts w:ascii="Times New Roman" w:hAnsi="Times New Roman" w:cs="Times New Roman"/>
          <w:sz w:val="28"/>
          <w:szCs w:val="28"/>
        </w:rPr>
        <w:t xml:space="preserve"> </w:t>
      </w:r>
    </w:p>
    <w:p w:rsidR="00A33257" w:rsidRDefault="00A33257" w:rsidP="00B73F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Продолжим наше сотрудничество и</w:t>
      </w:r>
      <w:r w:rsidR="00D80356">
        <w:rPr>
          <w:rFonts w:ascii="Times New Roman" w:hAnsi="Times New Roman" w:cs="Times New Roman"/>
          <w:sz w:val="28"/>
          <w:szCs w:val="28"/>
        </w:rPr>
        <w:t xml:space="preserve"> </w:t>
      </w:r>
      <w:r>
        <w:rPr>
          <w:rFonts w:ascii="Times New Roman" w:hAnsi="Times New Roman" w:cs="Times New Roman"/>
          <w:sz w:val="28"/>
          <w:szCs w:val="28"/>
        </w:rPr>
        <w:t>совместными ус</w:t>
      </w:r>
      <w:r w:rsidR="00AC0AEF">
        <w:rPr>
          <w:rFonts w:ascii="Times New Roman" w:hAnsi="Times New Roman" w:cs="Times New Roman"/>
          <w:sz w:val="28"/>
          <w:szCs w:val="28"/>
        </w:rPr>
        <w:t>и</w:t>
      </w:r>
      <w:r>
        <w:rPr>
          <w:rFonts w:ascii="Times New Roman" w:hAnsi="Times New Roman" w:cs="Times New Roman"/>
          <w:sz w:val="28"/>
          <w:szCs w:val="28"/>
        </w:rPr>
        <w:t>лиями создадим</w:t>
      </w:r>
      <w:r w:rsidR="00D80356">
        <w:rPr>
          <w:rFonts w:ascii="Times New Roman" w:hAnsi="Times New Roman" w:cs="Times New Roman"/>
          <w:sz w:val="28"/>
          <w:szCs w:val="28"/>
        </w:rPr>
        <w:t xml:space="preserve"> </w:t>
      </w:r>
      <w:r>
        <w:rPr>
          <w:rFonts w:ascii="Times New Roman" w:hAnsi="Times New Roman" w:cs="Times New Roman"/>
          <w:sz w:val="28"/>
          <w:szCs w:val="28"/>
        </w:rPr>
        <w:t>эффективные</w:t>
      </w:r>
      <w:r w:rsidR="00D80356">
        <w:rPr>
          <w:rFonts w:ascii="Times New Roman" w:hAnsi="Times New Roman" w:cs="Times New Roman"/>
          <w:sz w:val="28"/>
          <w:szCs w:val="28"/>
        </w:rPr>
        <w:t xml:space="preserve"> </w:t>
      </w:r>
      <w:r>
        <w:rPr>
          <w:rFonts w:ascii="Times New Roman" w:hAnsi="Times New Roman" w:cs="Times New Roman"/>
          <w:sz w:val="28"/>
          <w:szCs w:val="28"/>
        </w:rPr>
        <w:t>трудовые отношения в образовательных организациях области!</w:t>
      </w:r>
    </w:p>
    <w:p w:rsidR="00AC0AEF" w:rsidRDefault="00AC0AEF" w:rsidP="00B73F58">
      <w:pPr>
        <w:spacing w:after="0" w:line="360" w:lineRule="auto"/>
        <w:ind w:firstLine="709"/>
        <w:jc w:val="both"/>
        <w:rPr>
          <w:rFonts w:ascii="Times New Roman" w:hAnsi="Times New Roman" w:cs="Times New Roman"/>
        </w:rPr>
      </w:pPr>
    </w:p>
    <w:p w:rsidR="000A01A9" w:rsidRDefault="000A01A9" w:rsidP="00A33257">
      <w:pPr>
        <w:spacing w:after="0"/>
        <w:ind w:firstLine="708"/>
        <w:jc w:val="both"/>
        <w:rPr>
          <w:rFonts w:ascii="Times New Roman" w:hAnsi="Times New Roman" w:cs="Times New Roman"/>
        </w:rPr>
      </w:pPr>
    </w:p>
    <w:p w:rsidR="000A01A9" w:rsidRDefault="000A01A9" w:rsidP="00A33257">
      <w:pPr>
        <w:spacing w:after="0"/>
        <w:ind w:firstLine="708"/>
        <w:jc w:val="both"/>
        <w:rPr>
          <w:rFonts w:ascii="Times New Roman" w:hAnsi="Times New Roman" w:cs="Times New Roman"/>
        </w:rPr>
      </w:pPr>
    </w:p>
    <w:p w:rsidR="00B73F58" w:rsidRDefault="00B73F58" w:rsidP="00AC0AEF">
      <w:pPr>
        <w:spacing w:after="0"/>
        <w:jc w:val="both"/>
        <w:rPr>
          <w:rFonts w:ascii="Times New Roman" w:hAnsi="Times New Roman" w:cs="Times New Roman"/>
          <w:b/>
          <w:sz w:val="24"/>
          <w:szCs w:val="24"/>
        </w:rPr>
      </w:pPr>
    </w:p>
    <w:p w:rsidR="00B73F58" w:rsidRDefault="00B73F58" w:rsidP="00AC0AEF">
      <w:pPr>
        <w:spacing w:after="0"/>
        <w:jc w:val="both"/>
        <w:rPr>
          <w:rFonts w:ascii="Times New Roman" w:hAnsi="Times New Roman" w:cs="Times New Roman"/>
          <w:b/>
          <w:sz w:val="24"/>
          <w:szCs w:val="24"/>
        </w:rPr>
      </w:pPr>
    </w:p>
    <w:p w:rsidR="00F64E68" w:rsidRPr="00AC0AEF" w:rsidRDefault="00490607" w:rsidP="00AC0AEF">
      <w:pPr>
        <w:spacing w:after="0"/>
        <w:jc w:val="both"/>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61312" behindDoc="1" locked="0" layoutInCell="1" allowOverlap="1" wp14:anchorId="114342DA" wp14:editId="5C686243">
            <wp:simplePos x="0" y="0"/>
            <wp:positionH relativeFrom="column">
              <wp:posOffset>3522980</wp:posOffset>
            </wp:positionH>
            <wp:positionV relativeFrom="paragraph">
              <wp:posOffset>110490</wp:posOffset>
            </wp:positionV>
            <wp:extent cx="1020445" cy="627380"/>
            <wp:effectExtent l="0" t="0" r="8255" b="1270"/>
            <wp:wrapNone/>
            <wp:docPr id="2" name="Рисунок 2" descr="1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копирование"/>
                    <pic:cNvPicPr>
                      <a:picLocks noChangeAspect="1" noChangeArrowheads="1"/>
                    </pic:cNvPicPr>
                  </pic:nvPicPr>
                  <pic:blipFill>
                    <a:blip r:embed="rId11">
                      <a:lum bright="-30000" contrast="46000"/>
                      <a:extLst>
                        <a:ext uri="{28A0092B-C50C-407E-A947-70E740481C1C}">
                          <a14:useLocalDpi xmlns:a14="http://schemas.microsoft.com/office/drawing/2010/main" val="0"/>
                        </a:ext>
                      </a:extLst>
                    </a:blip>
                    <a:srcRect/>
                    <a:stretch>
                      <a:fillRect/>
                    </a:stretch>
                  </pic:blipFill>
                  <pic:spPr bwMode="auto">
                    <a:xfrm>
                      <a:off x="0" y="0"/>
                      <a:ext cx="102044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E68" w:rsidRPr="00AC0AEF">
        <w:rPr>
          <w:rFonts w:ascii="Times New Roman" w:hAnsi="Times New Roman" w:cs="Times New Roman"/>
          <w:b/>
          <w:sz w:val="24"/>
          <w:szCs w:val="24"/>
        </w:rPr>
        <w:t>Председатель Саратовской областной организации</w:t>
      </w:r>
    </w:p>
    <w:p w:rsidR="00F64E68" w:rsidRPr="00AC0AEF" w:rsidRDefault="00F64E68" w:rsidP="00AC0AEF">
      <w:pPr>
        <w:spacing w:after="0"/>
        <w:rPr>
          <w:rFonts w:ascii="Times New Roman" w:hAnsi="Times New Roman" w:cs="Times New Roman"/>
          <w:b/>
          <w:sz w:val="24"/>
          <w:szCs w:val="24"/>
        </w:rPr>
      </w:pPr>
      <w:r w:rsidRPr="00AC0AEF">
        <w:rPr>
          <w:rFonts w:ascii="Times New Roman" w:hAnsi="Times New Roman" w:cs="Times New Roman"/>
          <w:b/>
          <w:sz w:val="24"/>
          <w:szCs w:val="24"/>
        </w:rPr>
        <w:t>Профессионального союза работников народного</w:t>
      </w:r>
    </w:p>
    <w:p w:rsidR="00F64E68" w:rsidRPr="00AC0AEF" w:rsidRDefault="00F64E68" w:rsidP="00AC0AEF">
      <w:pPr>
        <w:spacing w:after="0"/>
        <w:rPr>
          <w:b/>
          <w:sz w:val="24"/>
          <w:szCs w:val="24"/>
        </w:rPr>
      </w:pPr>
      <w:r w:rsidRPr="00AC0AEF">
        <w:rPr>
          <w:rFonts w:ascii="Times New Roman" w:hAnsi="Times New Roman" w:cs="Times New Roman"/>
          <w:b/>
          <w:sz w:val="24"/>
          <w:szCs w:val="24"/>
        </w:rPr>
        <w:t>образования и науки РФ</w:t>
      </w:r>
      <w:r w:rsidR="000A01A9">
        <w:rPr>
          <w:rFonts w:ascii="Times New Roman" w:hAnsi="Times New Roman" w:cs="Times New Roman"/>
          <w:b/>
          <w:sz w:val="24"/>
          <w:szCs w:val="24"/>
        </w:rPr>
        <w:tab/>
      </w:r>
      <w:r w:rsidR="000A01A9">
        <w:rPr>
          <w:rFonts w:ascii="Times New Roman" w:hAnsi="Times New Roman" w:cs="Times New Roman"/>
          <w:b/>
          <w:sz w:val="24"/>
          <w:szCs w:val="24"/>
        </w:rPr>
        <w:tab/>
      </w:r>
      <w:r w:rsidR="000A01A9">
        <w:rPr>
          <w:rFonts w:ascii="Times New Roman" w:hAnsi="Times New Roman" w:cs="Times New Roman"/>
          <w:b/>
          <w:sz w:val="24"/>
          <w:szCs w:val="24"/>
        </w:rPr>
        <w:tab/>
      </w:r>
      <w:r w:rsidR="000A01A9">
        <w:rPr>
          <w:rFonts w:ascii="Times New Roman" w:hAnsi="Times New Roman" w:cs="Times New Roman"/>
          <w:b/>
          <w:sz w:val="24"/>
          <w:szCs w:val="24"/>
        </w:rPr>
        <w:tab/>
      </w:r>
      <w:r w:rsidR="000A01A9">
        <w:rPr>
          <w:rFonts w:ascii="Times New Roman" w:hAnsi="Times New Roman" w:cs="Times New Roman"/>
          <w:b/>
          <w:sz w:val="24"/>
          <w:szCs w:val="24"/>
        </w:rPr>
        <w:tab/>
      </w:r>
      <w:r w:rsidR="000A01A9">
        <w:rPr>
          <w:rFonts w:ascii="Times New Roman" w:hAnsi="Times New Roman" w:cs="Times New Roman"/>
          <w:b/>
          <w:sz w:val="24"/>
          <w:szCs w:val="24"/>
        </w:rPr>
        <w:tab/>
      </w:r>
      <w:r w:rsidR="000A01A9">
        <w:rPr>
          <w:rFonts w:ascii="Times New Roman" w:hAnsi="Times New Roman" w:cs="Times New Roman"/>
          <w:b/>
          <w:sz w:val="24"/>
          <w:szCs w:val="24"/>
        </w:rPr>
        <w:tab/>
      </w:r>
      <w:r w:rsidR="00490607">
        <w:rPr>
          <w:rFonts w:ascii="Times New Roman" w:hAnsi="Times New Roman" w:cs="Times New Roman"/>
          <w:b/>
          <w:sz w:val="24"/>
          <w:szCs w:val="24"/>
        </w:rPr>
        <w:t xml:space="preserve">     </w:t>
      </w:r>
      <w:r w:rsidR="00AC0AEF" w:rsidRPr="00AC0AEF">
        <w:rPr>
          <w:rFonts w:ascii="Times New Roman" w:hAnsi="Times New Roman" w:cs="Times New Roman"/>
          <w:b/>
          <w:sz w:val="24"/>
          <w:szCs w:val="24"/>
        </w:rPr>
        <w:t>Н.Н.</w:t>
      </w:r>
      <w:r w:rsidR="00B73F58">
        <w:rPr>
          <w:rFonts w:ascii="Times New Roman" w:hAnsi="Times New Roman" w:cs="Times New Roman"/>
          <w:b/>
          <w:sz w:val="24"/>
          <w:szCs w:val="24"/>
        </w:rPr>
        <w:t xml:space="preserve"> </w:t>
      </w:r>
      <w:r w:rsidR="00AC0AEF" w:rsidRPr="00AC0AEF">
        <w:rPr>
          <w:rFonts w:ascii="Times New Roman" w:hAnsi="Times New Roman" w:cs="Times New Roman"/>
          <w:b/>
          <w:sz w:val="24"/>
          <w:szCs w:val="24"/>
        </w:rPr>
        <w:t>Тимофеев</w:t>
      </w:r>
      <w:r w:rsidR="00D80356">
        <w:rPr>
          <w:rFonts w:ascii="Times New Roman" w:hAnsi="Times New Roman" w:cs="Times New Roman"/>
          <w:b/>
          <w:sz w:val="24"/>
          <w:szCs w:val="24"/>
        </w:rPr>
        <w:t xml:space="preserve"> </w:t>
      </w:r>
    </w:p>
    <w:p w:rsidR="00126812" w:rsidRPr="00CE03A6" w:rsidRDefault="00126812" w:rsidP="00CE03A6">
      <w:pPr>
        <w:spacing w:after="0"/>
        <w:jc w:val="both"/>
        <w:rPr>
          <w:b/>
        </w:rPr>
      </w:pPr>
    </w:p>
    <w:p w:rsidR="000A01A9" w:rsidRDefault="000A01A9" w:rsidP="00CE03A6">
      <w:pPr>
        <w:spacing w:after="0"/>
        <w:jc w:val="both"/>
        <w:rPr>
          <w:rFonts w:ascii="Times New Roman" w:hAnsi="Times New Roman" w:cs="Times New Roman"/>
          <w:b/>
          <w:sz w:val="28"/>
          <w:szCs w:val="28"/>
        </w:rPr>
        <w:sectPr w:rsidR="000A01A9">
          <w:pgSz w:w="11906" w:h="16838"/>
          <w:pgMar w:top="1134" w:right="850" w:bottom="1134" w:left="1701" w:header="708" w:footer="708" w:gutter="0"/>
          <w:cols w:space="708"/>
          <w:docGrid w:linePitch="360"/>
        </w:sectPr>
      </w:pPr>
    </w:p>
    <w:p w:rsidR="00126812" w:rsidRPr="00566795" w:rsidRDefault="000552A2" w:rsidP="00180E47">
      <w:pPr>
        <w:spacing w:after="0"/>
        <w:jc w:val="both"/>
        <w:rPr>
          <w:rFonts w:ascii="Times New Roman" w:hAnsi="Times New Roman" w:cs="Times New Roman"/>
          <w:b/>
          <w:i/>
          <w:sz w:val="28"/>
          <w:szCs w:val="28"/>
        </w:rPr>
      </w:pPr>
      <w:r>
        <w:rPr>
          <w:noProof/>
          <w:lang w:eastAsia="ru-RU"/>
        </w:rPr>
        <w:lastRenderedPageBreak/>
        <w:drawing>
          <wp:anchor distT="0" distB="0" distL="114300" distR="114300" simplePos="0" relativeHeight="251662336" behindDoc="0" locked="0" layoutInCell="1" allowOverlap="1" wp14:anchorId="098A8882" wp14:editId="22A391C2">
            <wp:simplePos x="0" y="0"/>
            <wp:positionH relativeFrom="column">
              <wp:posOffset>88900</wp:posOffset>
            </wp:positionH>
            <wp:positionV relativeFrom="paragraph">
              <wp:posOffset>-121920</wp:posOffset>
            </wp:positionV>
            <wp:extent cx="666750" cy="532765"/>
            <wp:effectExtent l="0" t="0" r="0" b="635"/>
            <wp:wrapSquare wrapText="bothSides"/>
            <wp:docPr id="3" name="Рисунок 3"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3A6" w:rsidRPr="00566795">
        <w:rPr>
          <w:rFonts w:ascii="Times New Roman" w:hAnsi="Times New Roman" w:cs="Times New Roman"/>
          <w:b/>
          <w:i/>
          <w:sz w:val="28"/>
          <w:szCs w:val="28"/>
        </w:rPr>
        <w:t>Вопрос: Ко мне, как руководителю организации, часто обращается</w:t>
      </w:r>
      <w:r w:rsidR="00D80356">
        <w:rPr>
          <w:rFonts w:ascii="Times New Roman" w:hAnsi="Times New Roman" w:cs="Times New Roman"/>
          <w:b/>
          <w:i/>
          <w:sz w:val="28"/>
          <w:szCs w:val="28"/>
        </w:rPr>
        <w:t xml:space="preserve"> </w:t>
      </w:r>
      <w:r w:rsidR="00CE03A6" w:rsidRPr="00566795">
        <w:rPr>
          <w:rFonts w:ascii="Times New Roman" w:hAnsi="Times New Roman" w:cs="Times New Roman"/>
          <w:b/>
          <w:i/>
          <w:sz w:val="28"/>
          <w:szCs w:val="28"/>
        </w:rPr>
        <w:t>председатель первичной профсоюзной организации. Я внимательна к своему социальному партнеру. И все же, скажите, какие организационные моменты</w:t>
      </w:r>
      <w:r w:rsidR="00D80356">
        <w:rPr>
          <w:rFonts w:ascii="Times New Roman" w:hAnsi="Times New Roman" w:cs="Times New Roman"/>
          <w:b/>
          <w:i/>
          <w:sz w:val="28"/>
          <w:szCs w:val="28"/>
        </w:rPr>
        <w:t xml:space="preserve"> </w:t>
      </w:r>
      <w:r w:rsidR="00CE03A6" w:rsidRPr="00566795">
        <w:rPr>
          <w:rFonts w:ascii="Times New Roman" w:hAnsi="Times New Roman" w:cs="Times New Roman"/>
          <w:b/>
          <w:i/>
          <w:sz w:val="28"/>
          <w:szCs w:val="28"/>
        </w:rPr>
        <w:t>деятельности профкома я обязана решать?</w:t>
      </w:r>
    </w:p>
    <w:p w:rsidR="000552A2" w:rsidRDefault="000552A2" w:rsidP="00CE03A6">
      <w:pPr>
        <w:spacing w:after="0"/>
        <w:ind w:firstLine="708"/>
        <w:jc w:val="both"/>
        <w:rPr>
          <w:rFonts w:ascii="Times New Roman" w:hAnsi="Times New Roman" w:cs="Times New Roman"/>
          <w:sz w:val="28"/>
          <w:szCs w:val="28"/>
        </w:rPr>
      </w:pPr>
    </w:p>
    <w:p w:rsidR="00CE03A6" w:rsidRDefault="00CE03A6" w:rsidP="00CE03A6">
      <w:pPr>
        <w:spacing w:after="0"/>
        <w:ind w:firstLine="708"/>
        <w:jc w:val="both"/>
        <w:rPr>
          <w:rFonts w:ascii="Times New Roman" w:hAnsi="Times New Roman" w:cs="Times New Roman"/>
          <w:sz w:val="28"/>
          <w:szCs w:val="28"/>
        </w:rPr>
      </w:pPr>
      <w:r w:rsidRPr="00CE03A6">
        <w:rPr>
          <w:rFonts w:ascii="Times New Roman" w:hAnsi="Times New Roman" w:cs="Times New Roman"/>
          <w:sz w:val="28"/>
          <w:szCs w:val="28"/>
        </w:rPr>
        <w:t>У</w:t>
      </w:r>
      <w:r>
        <w:rPr>
          <w:rFonts w:ascii="Times New Roman" w:hAnsi="Times New Roman" w:cs="Times New Roman"/>
          <w:sz w:val="28"/>
          <w:szCs w:val="28"/>
        </w:rPr>
        <w:t>важаемый директор школы!</w:t>
      </w:r>
      <w:r w:rsidR="00D80356">
        <w:rPr>
          <w:rFonts w:ascii="Times New Roman" w:hAnsi="Times New Roman" w:cs="Times New Roman"/>
          <w:sz w:val="28"/>
          <w:szCs w:val="28"/>
        </w:rPr>
        <w:t xml:space="preserve"> </w:t>
      </w:r>
      <w:r>
        <w:rPr>
          <w:rFonts w:ascii="Times New Roman" w:hAnsi="Times New Roman" w:cs="Times New Roman"/>
          <w:sz w:val="28"/>
          <w:szCs w:val="28"/>
        </w:rPr>
        <w:t>Действительно, у администрации и профсоюзной организации есть много общих задач. Среди них</w:t>
      </w:r>
      <w:r w:rsidR="00D80356">
        <w:rPr>
          <w:rFonts w:ascii="Times New Roman" w:hAnsi="Times New Roman" w:cs="Times New Roman"/>
          <w:sz w:val="28"/>
          <w:szCs w:val="28"/>
        </w:rPr>
        <w:t xml:space="preserve"> </w:t>
      </w:r>
      <w:r>
        <w:rPr>
          <w:rFonts w:ascii="Times New Roman" w:hAnsi="Times New Roman" w:cs="Times New Roman"/>
          <w:sz w:val="28"/>
          <w:szCs w:val="28"/>
        </w:rPr>
        <w:t>задача</w:t>
      </w:r>
      <w:r w:rsidR="00D80356">
        <w:rPr>
          <w:rFonts w:ascii="Times New Roman" w:hAnsi="Times New Roman" w:cs="Times New Roman"/>
          <w:sz w:val="28"/>
          <w:szCs w:val="28"/>
        </w:rPr>
        <w:t xml:space="preserve"> </w:t>
      </w:r>
      <w:r>
        <w:rPr>
          <w:rFonts w:ascii="Times New Roman" w:hAnsi="Times New Roman" w:cs="Times New Roman"/>
          <w:sz w:val="28"/>
          <w:szCs w:val="28"/>
        </w:rPr>
        <w:t>по сохранению работоспособности членов коллектива, по укреплению микроклимата, позволяющего творчески и спокойно работать, по созданию условий</w:t>
      </w:r>
      <w:r w:rsidR="00D80356">
        <w:rPr>
          <w:rFonts w:ascii="Times New Roman" w:hAnsi="Times New Roman" w:cs="Times New Roman"/>
          <w:sz w:val="28"/>
          <w:szCs w:val="28"/>
        </w:rPr>
        <w:t xml:space="preserve"> </w:t>
      </w:r>
      <w:r>
        <w:rPr>
          <w:rFonts w:ascii="Times New Roman" w:hAnsi="Times New Roman" w:cs="Times New Roman"/>
          <w:sz w:val="28"/>
          <w:szCs w:val="28"/>
        </w:rPr>
        <w:t>охраны труда и безопасности. Поэтому современные руководители</w:t>
      </w:r>
      <w:r w:rsidR="00D80356">
        <w:rPr>
          <w:rFonts w:ascii="Times New Roman" w:hAnsi="Times New Roman" w:cs="Times New Roman"/>
          <w:sz w:val="28"/>
          <w:szCs w:val="28"/>
        </w:rPr>
        <w:t xml:space="preserve"> </w:t>
      </w:r>
      <w:r>
        <w:rPr>
          <w:rFonts w:ascii="Times New Roman" w:hAnsi="Times New Roman" w:cs="Times New Roman"/>
          <w:sz w:val="28"/>
          <w:szCs w:val="28"/>
        </w:rPr>
        <w:t>делают всё, для того, чтобы первичная профсоюзная организация имела условия для эффективного выполнения своих уставных задач. Какие условия наиболее важны?</w:t>
      </w:r>
    </w:p>
    <w:p w:rsidR="00E26C45" w:rsidRDefault="00E26C45" w:rsidP="00CE03A6">
      <w:pPr>
        <w:spacing w:after="0"/>
        <w:ind w:firstLine="708"/>
        <w:jc w:val="both"/>
        <w:rPr>
          <w:rFonts w:ascii="Times New Roman" w:hAnsi="Times New Roman" w:cs="Times New Roman"/>
          <w:sz w:val="28"/>
          <w:szCs w:val="28"/>
        </w:rPr>
      </w:pPr>
    </w:p>
    <w:p w:rsidR="003017A0" w:rsidRDefault="00DE4876" w:rsidP="00CE03A6">
      <w:pPr>
        <w:spacing w:after="0"/>
        <w:ind w:firstLine="708"/>
        <w:jc w:val="both"/>
        <w:rPr>
          <w:rFonts w:ascii="Times New Roman" w:hAnsi="Times New Roman" w:cs="Times New Roman"/>
          <w:sz w:val="28"/>
          <w:szCs w:val="28"/>
        </w:rPr>
      </w:pPr>
      <w:r>
        <w:rPr>
          <w:rFonts w:ascii="Times New Roman" w:hAnsi="Times New Roman" w:cs="Times New Roman"/>
          <w:sz w:val="28"/>
          <w:szCs w:val="28"/>
        </w:rPr>
        <w:t>1.В</w:t>
      </w:r>
      <w:r w:rsidR="003017A0">
        <w:rPr>
          <w:rFonts w:ascii="Times New Roman" w:hAnsi="Times New Roman" w:cs="Times New Roman"/>
          <w:sz w:val="28"/>
          <w:szCs w:val="28"/>
        </w:rPr>
        <w:t xml:space="preserve"> соо</w:t>
      </w:r>
      <w:r>
        <w:rPr>
          <w:rFonts w:ascii="Times New Roman" w:hAnsi="Times New Roman" w:cs="Times New Roman"/>
          <w:sz w:val="28"/>
          <w:szCs w:val="28"/>
        </w:rPr>
        <w:t xml:space="preserve">тветствии с федеральным законом </w:t>
      </w:r>
      <w:r w:rsidR="003017A0">
        <w:rPr>
          <w:rFonts w:ascii="Times New Roman" w:hAnsi="Times New Roman" w:cs="Times New Roman"/>
          <w:sz w:val="28"/>
          <w:szCs w:val="28"/>
        </w:rPr>
        <w:t>от 12.01.1996г.</w:t>
      </w:r>
      <w:r>
        <w:rPr>
          <w:rFonts w:ascii="Times New Roman" w:hAnsi="Times New Roman" w:cs="Times New Roman"/>
          <w:sz w:val="28"/>
          <w:szCs w:val="28"/>
        </w:rPr>
        <w:t xml:space="preserve"> №10-ФЗ</w:t>
      </w:r>
      <w:r w:rsidR="003017A0">
        <w:rPr>
          <w:rFonts w:ascii="Times New Roman" w:hAnsi="Times New Roman" w:cs="Times New Roman"/>
          <w:sz w:val="28"/>
          <w:szCs w:val="28"/>
        </w:rPr>
        <w:t xml:space="preserve"> </w:t>
      </w:r>
      <w:r>
        <w:rPr>
          <w:rFonts w:ascii="Times New Roman" w:hAnsi="Times New Roman" w:cs="Times New Roman"/>
          <w:sz w:val="28"/>
          <w:szCs w:val="28"/>
        </w:rPr>
        <w:t>«О профессиональных союзах их правах и гарантиях деятельности» (</w:t>
      </w:r>
      <w:r w:rsidR="003017A0">
        <w:rPr>
          <w:rFonts w:ascii="Times New Roman" w:hAnsi="Times New Roman" w:cs="Times New Roman"/>
          <w:sz w:val="28"/>
          <w:szCs w:val="28"/>
        </w:rPr>
        <w:t>с из</w:t>
      </w:r>
      <w:r>
        <w:rPr>
          <w:rFonts w:ascii="Times New Roman" w:hAnsi="Times New Roman" w:cs="Times New Roman"/>
          <w:sz w:val="28"/>
          <w:szCs w:val="28"/>
        </w:rPr>
        <w:t>менениями от 01.01.2017г.) руководитель не должен препятствовать</w:t>
      </w:r>
      <w:r w:rsidR="00D80356">
        <w:rPr>
          <w:rFonts w:ascii="Times New Roman" w:hAnsi="Times New Roman" w:cs="Times New Roman"/>
          <w:sz w:val="28"/>
          <w:szCs w:val="28"/>
        </w:rPr>
        <w:t xml:space="preserve"> </w:t>
      </w:r>
      <w:r>
        <w:rPr>
          <w:rFonts w:ascii="Times New Roman" w:hAnsi="Times New Roman" w:cs="Times New Roman"/>
          <w:sz w:val="28"/>
          <w:szCs w:val="28"/>
        </w:rPr>
        <w:t>вступлению работника в Профсоюз и созданию первичной профсоюзной организации (ст.2</w:t>
      </w:r>
      <w:r w:rsidR="00E26C45">
        <w:rPr>
          <w:rFonts w:ascii="Times New Roman" w:hAnsi="Times New Roman" w:cs="Times New Roman"/>
          <w:sz w:val="28"/>
          <w:szCs w:val="28"/>
        </w:rPr>
        <w:t xml:space="preserve"> федерального закона</w:t>
      </w:r>
      <w:r>
        <w:rPr>
          <w:rFonts w:ascii="Times New Roman" w:hAnsi="Times New Roman" w:cs="Times New Roman"/>
          <w:sz w:val="28"/>
          <w:szCs w:val="28"/>
        </w:rPr>
        <w:t>).</w:t>
      </w:r>
    </w:p>
    <w:p w:rsidR="00DE4876" w:rsidRDefault="00DE4876" w:rsidP="00CE03A6">
      <w:pPr>
        <w:spacing w:after="0"/>
        <w:ind w:firstLine="708"/>
        <w:jc w:val="both"/>
        <w:rPr>
          <w:rFonts w:ascii="Times New Roman" w:hAnsi="Times New Roman" w:cs="Times New Roman"/>
          <w:sz w:val="28"/>
          <w:szCs w:val="28"/>
        </w:rPr>
      </w:pPr>
      <w:r>
        <w:rPr>
          <w:rFonts w:ascii="Times New Roman" w:hAnsi="Times New Roman" w:cs="Times New Roman"/>
          <w:sz w:val="28"/>
          <w:szCs w:val="28"/>
        </w:rPr>
        <w:t>2.Если в подчинении руководителя</w:t>
      </w:r>
      <w:r w:rsidR="00D80356">
        <w:rPr>
          <w:rFonts w:ascii="Times New Roman" w:hAnsi="Times New Roman" w:cs="Times New Roman"/>
          <w:sz w:val="28"/>
          <w:szCs w:val="28"/>
        </w:rPr>
        <w:t xml:space="preserve"> </w:t>
      </w:r>
      <w:r>
        <w:rPr>
          <w:rFonts w:ascii="Times New Roman" w:hAnsi="Times New Roman" w:cs="Times New Roman"/>
          <w:sz w:val="28"/>
          <w:szCs w:val="28"/>
        </w:rPr>
        <w:t xml:space="preserve">находится бухгалтерия, то руководитель способствует безналичному взиманию и своевременному перечислению членских взносов. </w:t>
      </w:r>
    </w:p>
    <w:p w:rsidR="000552A2" w:rsidRDefault="000552A2" w:rsidP="00CE03A6">
      <w:pPr>
        <w:spacing w:after="0"/>
        <w:ind w:firstLine="708"/>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571"/>
      </w:tblGrid>
      <w:tr w:rsidR="000552A2" w:rsidTr="00E02BDD">
        <w:tc>
          <w:tcPr>
            <w:tcW w:w="9571" w:type="dxa"/>
          </w:tcPr>
          <w:p w:rsidR="000552A2" w:rsidRDefault="000552A2" w:rsidP="000552A2">
            <w:pPr>
              <w:ind w:firstLine="708"/>
              <w:jc w:val="both"/>
              <w:rPr>
                <w:rFonts w:ascii="Times New Roman" w:hAnsi="Times New Roman" w:cs="Times New Roman"/>
                <w:i/>
                <w:color w:val="333333"/>
                <w:sz w:val="28"/>
                <w:szCs w:val="28"/>
                <w:shd w:val="clear" w:color="auto" w:fill="FFFFFF"/>
              </w:rPr>
            </w:pPr>
            <w:r w:rsidRPr="00D4371A">
              <w:rPr>
                <w:b/>
                <w:i/>
                <w:noProof/>
                <w:lang w:eastAsia="ru-RU"/>
              </w:rPr>
              <w:drawing>
                <wp:anchor distT="0" distB="0" distL="114300" distR="114300" simplePos="0" relativeHeight="251663360" behindDoc="0" locked="0" layoutInCell="1" allowOverlap="1" wp14:anchorId="266038B2" wp14:editId="546BDBE1">
                  <wp:simplePos x="0" y="0"/>
                  <wp:positionH relativeFrom="column">
                    <wp:posOffset>-50165</wp:posOffset>
                  </wp:positionH>
                  <wp:positionV relativeFrom="paragraph">
                    <wp:posOffset>1905</wp:posOffset>
                  </wp:positionV>
                  <wp:extent cx="409575" cy="409575"/>
                  <wp:effectExtent l="0" t="0" r="9525" b="9525"/>
                  <wp:wrapSquare wrapText="bothSides"/>
                  <wp:docPr id="4" name="Рисунок 4" descr="http://img-fotki.yandex.ru/get/6446/33676446.7a/0_9f3b3_e54478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46/33676446.7a/0_9f3b3_e544787_ori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71A">
              <w:rPr>
                <w:rFonts w:ascii="Times New Roman" w:hAnsi="Times New Roman" w:cs="Times New Roman"/>
                <w:b/>
                <w:i/>
                <w:sz w:val="28"/>
                <w:szCs w:val="28"/>
              </w:rPr>
              <w:t>Напомним:</w:t>
            </w:r>
            <w:r>
              <w:rPr>
                <w:rFonts w:ascii="Times New Roman" w:hAnsi="Times New Roman" w:cs="Times New Roman"/>
                <w:sz w:val="28"/>
                <w:szCs w:val="28"/>
              </w:rPr>
              <w:t xml:space="preserve"> </w:t>
            </w:r>
            <w:r w:rsidRPr="00387257">
              <w:rPr>
                <w:rFonts w:ascii="Times New Roman" w:hAnsi="Times New Roman" w:cs="Times New Roman"/>
                <w:i/>
                <w:color w:val="333333"/>
                <w:sz w:val="28"/>
                <w:szCs w:val="28"/>
                <w:shd w:val="clear" w:color="auto" w:fill="FFFFFF"/>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0552A2" w:rsidRPr="00387257" w:rsidRDefault="000552A2" w:rsidP="000552A2">
            <w:pPr>
              <w:shd w:val="clear" w:color="auto" w:fill="FFFFFF"/>
              <w:jc w:val="both"/>
              <w:rPr>
                <w:rFonts w:ascii="Times New Roman" w:eastAsia="Times New Roman" w:hAnsi="Times New Roman" w:cs="Times New Roman"/>
                <w:i/>
                <w:sz w:val="28"/>
                <w:szCs w:val="28"/>
                <w:lang w:eastAsia="ru-RU"/>
              </w:rPr>
            </w:pPr>
            <w:r w:rsidRPr="00387257">
              <w:rPr>
                <w:rFonts w:ascii="Times New Roman" w:eastAsia="Times New Roman" w:hAnsi="Times New Roman" w:cs="Times New Roman"/>
                <w:i/>
                <w:sz w:val="28"/>
                <w:szCs w:val="28"/>
                <w:lang w:eastAsia="ru-RU"/>
              </w:rPr>
              <w:t>(</w:t>
            </w:r>
            <w:proofErr w:type="gramStart"/>
            <w:r w:rsidRPr="00387257">
              <w:rPr>
                <w:rFonts w:ascii="Times New Roman" w:eastAsia="Times New Roman" w:hAnsi="Times New Roman" w:cs="Times New Roman"/>
                <w:i/>
                <w:sz w:val="28"/>
                <w:szCs w:val="28"/>
                <w:lang w:eastAsia="ru-RU"/>
              </w:rPr>
              <w:t>с</w:t>
            </w:r>
            <w:proofErr w:type="gramEnd"/>
            <w:r w:rsidRPr="00387257">
              <w:rPr>
                <w:rFonts w:ascii="Times New Roman" w:eastAsia="Times New Roman" w:hAnsi="Times New Roman" w:cs="Times New Roman"/>
                <w:i/>
                <w:sz w:val="28"/>
                <w:szCs w:val="28"/>
                <w:lang w:eastAsia="ru-RU"/>
              </w:rPr>
              <w:t>т.</w:t>
            </w:r>
            <w:r>
              <w:rPr>
                <w:rFonts w:ascii="Times New Roman" w:eastAsia="Times New Roman" w:hAnsi="Times New Roman" w:cs="Times New Roman"/>
                <w:i/>
                <w:sz w:val="28"/>
                <w:szCs w:val="28"/>
                <w:lang w:eastAsia="ru-RU"/>
              </w:rPr>
              <w:t xml:space="preserve"> </w:t>
            </w:r>
            <w:r w:rsidRPr="00387257">
              <w:rPr>
                <w:rFonts w:ascii="Times New Roman" w:eastAsia="Times New Roman" w:hAnsi="Times New Roman" w:cs="Times New Roman"/>
                <w:i/>
                <w:sz w:val="28"/>
                <w:szCs w:val="28"/>
                <w:lang w:eastAsia="ru-RU"/>
              </w:rPr>
              <w:t>377 Трудового Кодекса Российской Федерации, в ред. Федерального </w:t>
            </w:r>
            <w:hyperlink r:id="rId14" w:anchor="dst101548" w:history="1">
              <w:r w:rsidRPr="00387257">
                <w:rPr>
                  <w:rFonts w:ascii="Times New Roman" w:eastAsia="Times New Roman" w:hAnsi="Times New Roman" w:cs="Times New Roman"/>
                  <w:i/>
                  <w:sz w:val="28"/>
                  <w:szCs w:val="28"/>
                  <w:lang w:eastAsia="ru-RU"/>
                </w:rPr>
                <w:t>закона</w:t>
              </w:r>
            </w:hyperlink>
            <w:r w:rsidRPr="00387257">
              <w:rPr>
                <w:rFonts w:ascii="Times New Roman" w:eastAsia="Times New Roman" w:hAnsi="Times New Roman" w:cs="Times New Roman"/>
                <w:i/>
                <w:sz w:val="28"/>
                <w:szCs w:val="28"/>
                <w:lang w:eastAsia="ru-RU"/>
              </w:rPr>
              <w:t> от 30.06.2006 N 90-ФЗ)</w:t>
            </w:r>
          </w:p>
          <w:p w:rsidR="000552A2" w:rsidRDefault="000552A2" w:rsidP="00CE03A6">
            <w:pPr>
              <w:jc w:val="both"/>
              <w:rPr>
                <w:rFonts w:ascii="Times New Roman" w:hAnsi="Times New Roman" w:cs="Times New Roman"/>
                <w:sz w:val="28"/>
                <w:szCs w:val="28"/>
              </w:rPr>
            </w:pPr>
          </w:p>
        </w:tc>
      </w:tr>
    </w:tbl>
    <w:p w:rsidR="00387257" w:rsidRPr="00387257" w:rsidRDefault="00387257" w:rsidP="00CE03A6">
      <w:pPr>
        <w:spacing w:after="0"/>
        <w:ind w:firstLine="708"/>
        <w:jc w:val="both"/>
        <w:rPr>
          <w:rFonts w:ascii="Times New Roman" w:hAnsi="Times New Roman" w:cs="Times New Roman"/>
          <w:i/>
          <w:sz w:val="28"/>
          <w:szCs w:val="28"/>
        </w:rPr>
      </w:pPr>
    </w:p>
    <w:p w:rsidR="005B7385" w:rsidRDefault="00387257" w:rsidP="005B7385">
      <w:pPr>
        <w:spacing w:after="0"/>
        <w:ind w:firstLine="709"/>
        <w:jc w:val="both"/>
        <w:rPr>
          <w:rFonts w:ascii="Times New Roman" w:hAnsi="Times New Roman" w:cs="Times New Roman"/>
          <w:sz w:val="28"/>
          <w:szCs w:val="28"/>
        </w:rPr>
        <w:sectPr w:rsidR="005B7385">
          <w:pgSz w:w="11906" w:h="16838"/>
          <w:pgMar w:top="1134" w:right="850" w:bottom="1134" w:left="1701" w:header="708" w:footer="708" w:gutter="0"/>
          <w:cols w:space="708"/>
          <w:docGrid w:linePitch="360"/>
        </w:sectPr>
      </w:pPr>
      <w:r>
        <w:rPr>
          <w:rFonts w:ascii="Times New Roman" w:hAnsi="Times New Roman" w:cs="Times New Roman"/>
          <w:sz w:val="28"/>
          <w:szCs w:val="28"/>
        </w:rPr>
        <w:t>3.</w:t>
      </w:r>
      <w:r w:rsidR="00DE4876">
        <w:rPr>
          <w:rFonts w:ascii="Times New Roman" w:hAnsi="Times New Roman" w:cs="Times New Roman"/>
          <w:sz w:val="28"/>
          <w:szCs w:val="28"/>
        </w:rPr>
        <w:t xml:space="preserve">Немаловажно создавать </w:t>
      </w:r>
      <w:r w:rsidR="00CE03A6">
        <w:rPr>
          <w:rFonts w:ascii="Times New Roman" w:hAnsi="Times New Roman" w:cs="Times New Roman"/>
          <w:sz w:val="28"/>
          <w:szCs w:val="28"/>
        </w:rPr>
        <w:t>условия для проведения собраний и заседаний профкомов.</w:t>
      </w:r>
      <w:r w:rsidR="00DE4876">
        <w:rPr>
          <w:rFonts w:ascii="Times New Roman" w:hAnsi="Times New Roman" w:cs="Times New Roman"/>
          <w:sz w:val="28"/>
          <w:szCs w:val="28"/>
        </w:rPr>
        <w:t xml:space="preserve"> К условиям можно отнести создание кабинета профсоюзной работы, кабинета охраны труда, предоставление помещения, технических средств и средств связи, выделение места для размещения профсоюзной информации. Как правило, эти вопросы</w:t>
      </w:r>
      <w:r w:rsidR="00D80356">
        <w:rPr>
          <w:rFonts w:ascii="Times New Roman" w:hAnsi="Times New Roman" w:cs="Times New Roman"/>
          <w:sz w:val="28"/>
          <w:szCs w:val="28"/>
        </w:rPr>
        <w:t xml:space="preserve"> </w:t>
      </w:r>
      <w:r w:rsidR="00DE4876">
        <w:rPr>
          <w:rFonts w:ascii="Times New Roman" w:hAnsi="Times New Roman" w:cs="Times New Roman"/>
          <w:sz w:val="28"/>
          <w:szCs w:val="28"/>
        </w:rPr>
        <w:t xml:space="preserve">регулируются </w:t>
      </w:r>
    </w:p>
    <w:p w:rsidR="00CE03A6" w:rsidRDefault="00DE4876" w:rsidP="005B7385">
      <w:pPr>
        <w:spacing w:after="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коллективным договором</w:t>
      </w:r>
      <w:r w:rsidR="00902CCE">
        <w:rPr>
          <w:rFonts w:ascii="Times New Roman" w:hAnsi="Times New Roman" w:cs="Times New Roman"/>
          <w:sz w:val="28"/>
          <w:szCs w:val="28"/>
        </w:rPr>
        <w:t>, социальные партнеры находят взаимопонимание в решении этих вопросов. Обязанности работодателя по созданию условия для деятельности профсоюза</w:t>
      </w:r>
      <w:r w:rsidR="00D80356">
        <w:rPr>
          <w:rFonts w:ascii="Times New Roman" w:hAnsi="Times New Roman" w:cs="Times New Roman"/>
          <w:sz w:val="28"/>
          <w:szCs w:val="28"/>
        </w:rPr>
        <w:t xml:space="preserve"> </w:t>
      </w:r>
      <w:r w:rsidR="00902CCE">
        <w:rPr>
          <w:rFonts w:ascii="Times New Roman" w:hAnsi="Times New Roman" w:cs="Times New Roman"/>
          <w:sz w:val="28"/>
          <w:szCs w:val="28"/>
        </w:rPr>
        <w:t>установлены</w:t>
      </w:r>
      <w:r w:rsidR="00D80356">
        <w:rPr>
          <w:rFonts w:ascii="Times New Roman" w:hAnsi="Times New Roman" w:cs="Times New Roman"/>
          <w:sz w:val="28"/>
          <w:szCs w:val="28"/>
        </w:rPr>
        <w:t xml:space="preserve"> </w:t>
      </w:r>
      <w:r w:rsidR="00902CCE">
        <w:rPr>
          <w:rFonts w:ascii="Times New Roman" w:hAnsi="Times New Roman" w:cs="Times New Roman"/>
          <w:sz w:val="28"/>
          <w:szCs w:val="28"/>
        </w:rPr>
        <w:t>статьей 28 вышеназванного закона.</w:t>
      </w:r>
    </w:p>
    <w:p w:rsidR="00387257" w:rsidRDefault="00387257" w:rsidP="00387257">
      <w:pPr>
        <w:shd w:val="clear" w:color="auto" w:fill="FFFFFF"/>
        <w:spacing w:after="0"/>
        <w:ind w:firstLine="540"/>
        <w:jc w:val="both"/>
        <w:rPr>
          <w:rFonts w:ascii="Times New Roman" w:eastAsia="Times New Roman" w:hAnsi="Times New Roman" w:cs="Times New Roman"/>
          <w:i/>
          <w:sz w:val="28"/>
          <w:szCs w:val="28"/>
          <w:lang w:eastAsia="ru-RU"/>
        </w:rPr>
      </w:pPr>
    </w:p>
    <w:tbl>
      <w:tblPr>
        <w:tblStyle w:val="a6"/>
        <w:tblW w:w="0" w:type="auto"/>
        <w:tblLook w:val="04A0" w:firstRow="1" w:lastRow="0" w:firstColumn="1" w:lastColumn="0" w:noHBand="0" w:noVBand="1"/>
      </w:tblPr>
      <w:tblGrid>
        <w:gridCol w:w="9571"/>
      </w:tblGrid>
      <w:tr w:rsidR="00D4371A" w:rsidTr="00C053C8">
        <w:trPr>
          <w:trHeight w:val="654"/>
        </w:trPr>
        <w:tc>
          <w:tcPr>
            <w:tcW w:w="9571" w:type="dxa"/>
          </w:tcPr>
          <w:p w:rsidR="00D4371A" w:rsidRDefault="00D4371A" w:rsidP="00D4371A">
            <w:pPr>
              <w:shd w:val="clear" w:color="auto" w:fill="FFFFFF"/>
              <w:ind w:firstLine="540"/>
              <w:jc w:val="both"/>
              <w:rPr>
                <w:rFonts w:ascii="Arial" w:hAnsi="Arial" w:cs="Arial"/>
                <w:color w:val="333333"/>
                <w:shd w:val="clear" w:color="auto" w:fill="FFFFFF"/>
              </w:rPr>
            </w:pPr>
            <w:r w:rsidRPr="00D4371A">
              <w:rPr>
                <w:b/>
                <w:noProof/>
                <w:lang w:eastAsia="ru-RU"/>
              </w:rPr>
              <w:drawing>
                <wp:anchor distT="0" distB="0" distL="114300" distR="114300" simplePos="0" relativeHeight="251665408" behindDoc="0" locked="0" layoutInCell="1" allowOverlap="1" wp14:anchorId="1BC9BDD1" wp14:editId="2583B72C">
                  <wp:simplePos x="0" y="0"/>
                  <wp:positionH relativeFrom="column">
                    <wp:posOffset>-21590</wp:posOffset>
                  </wp:positionH>
                  <wp:positionV relativeFrom="paragraph">
                    <wp:posOffset>15240</wp:posOffset>
                  </wp:positionV>
                  <wp:extent cx="409575" cy="409575"/>
                  <wp:effectExtent l="0" t="0" r="9525" b="9525"/>
                  <wp:wrapSquare wrapText="bothSides"/>
                  <wp:docPr id="8" name="Рисунок 8" descr="http://img-fotki.yandex.ru/get/6446/33676446.7a/0_9f3b3_e54478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46/33676446.7a/0_9f3b3_e544787_ori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71A">
              <w:rPr>
                <w:rFonts w:ascii="Times New Roman" w:eastAsia="Times New Roman" w:hAnsi="Times New Roman" w:cs="Times New Roman"/>
                <w:b/>
                <w:i/>
                <w:sz w:val="28"/>
                <w:szCs w:val="28"/>
                <w:lang w:eastAsia="ru-RU"/>
              </w:rPr>
              <w:t>Напомним:</w:t>
            </w:r>
            <w:r w:rsidRPr="00387257">
              <w:rPr>
                <w:rFonts w:ascii="Times New Roman" w:eastAsia="Times New Roman" w:hAnsi="Times New Roman" w:cs="Times New Roman"/>
                <w:i/>
                <w:sz w:val="28"/>
                <w:szCs w:val="28"/>
                <w:lang w:eastAsia="ru-RU"/>
              </w:rPr>
              <w:t xml:space="preserve"> 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r w:rsidRPr="00387257">
              <w:rPr>
                <w:rFonts w:ascii="Arial" w:hAnsi="Arial" w:cs="Arial"/>
                <w:color w:val="333333"/>
                <w:shd w:val="clear" w:color="auto" w:fill="FFFFFF"/>
              </w:rPr>
              <w:t xml:space="preserve"> </w:t>
            </w:r>
          </w:p>
          <w:p w:rsidR="00D4371A" w:rsidRPr="00387257" w:rsidRDefault="00D4371A" w:rsidP="00D4371A">
            <w:pPr>
              <w:shd w:val="clear" w:color="auto" w:fill="FFFFFF"/>
              <w:ind w:firstLine="540"/>
              <w:jc w:val="both"/>
              <w:rPr>
                <w:rFonts w:ascii="Times New Roman" w:eastAsia="Times New Roman" w:hAnsi="Times New Roman" w:cs="Times New Roman"/>
                <w:i/>
                <w:sz w:val="28"/>
                <w:szCs w:val="28"/>
                <w:lang w:eastAsia="ru-RU"/>
              </w:rPr>
            </w:pPr>
            <w:r w:rsidRPr="00387257">
              <w:rPr>
                <w:rFonts w:ascii="Times New Roman" w:hAnsi="Times New Roman" w:cs="Times New Roman"/>
                <w:i/>
                <w:color w:val="333333"/>
                <w:sz w:val="28"/>
                <w:szCs w:val="28"/>
                <w:shd w:val="clear" w:color="auto" w:fill="FFFFFF"/>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D4371A" w:rsidRPr="00387257" w:rsidRDefault="00D4371A" w:rsidP="00D4371A">
            <w:pPr>
              <w:shd w:val="clear" w:color="auto" w:fill="FFFFFF"/>
              <w:jc w:val="both"/>
              <w:rPr>
                <w:rFonts w:ascii="Times New Roman" w:eastAsia="Times New Roman" w:hAnsi="Times New Roman" w:cs="Times New Roman"/>
                <w:i/>
                <w:sz w:val="28"/>
                <w:szCs w:val="28"/>
                <w:lang w:eastAsia="ru-RU"/>
              </w:rPr>
            </w:pPr>
            <w:r w:rsidRPr="00387257">
              <w:rPr>
                <w:rFonts w:ascii="Times New Roman" w:eastAsia="Times New Roman" w:hAnsi="Times New Roman" w:cs="Times New Roman"/>
                <w:i/>
                <w:sz w:val="28"/>
                <w:szCs w:val="28"/>
                <w:lang w:eastAsia="ru-RU"/>
              </w:rPr>
              <w:t>(</w:t>
            </w:r>
            <w:proofErr w:type="gramStart"/>
            <w:r w:rsidRPr="00387257">
              <w:rPr>
                <w:rFonts w:ascii="Times New Roman" w:eastAsia="Times New Roman" w:hAnsi="Times New Roman" w:cs="Times New Roman"/>
                <w:i/>
                <w:sz w:val="28"/>
                <w:szCs w:val="28"/>
                <w:lang w:eastAsia="ru-RU"/>
              </w:rPr>
              <w:t>с</w:t>
            </w:r>
            <w:proofErr w:type="gramEnd"/>
            <w:r w:rsidRPr="00387257">
              <w:rPr>
                <w:rFonts w:ascii="Times New Roman" w:eastAsia="Times New Roman" w:hAnsi="Times New Roman" w:cs="Times New Roman"/>
                <w:i/>
                <w:sz w:val="28"/>
                <w:szCs w:val="28"/>
                <w:lang w:eastAsia="ru-RU"/>
              </w:rPr>
              <w:t>т.</w:t>
            </w:r>
            <w:r>
              <w:rPr>
                <w:rFonts w:ascii="Times New Roman" w:eastAsia="Times New Roman" w:hAnsi="Times New Roman" w:cs="Times New Roman"/>
                <w:i/>
                <w:sz w:val="28"/>
                <w:szCs w:val="28"/>
                <w:lang w:eastAsia="ru-RU"/>
              </w:rPr>
              <w:t xml:space="preserve"> </w:t>
            </w:r>
            <w:r w:rsidRPr="00387257">
              <w:rPr>
                <w:rFonts w:ascii="Times New Roman" w:eastAsia="Times New Roman" w:hAnsi="Times New Roman" w:cs="Times New Roman"/>
                <w:i/>
                <w:sz w:val="28"/>
                <w:szCs w:val="28"/>
                <w:lang w:eastAsia="ru-RU"/>
              </w:rPr>
              <w:t>377 Трудового Кодекса Российской Федерации, в ред. Федерального </w:t>
            </w:r>
            <w:hyperlink r:id="rId16" w:anchor="dst101548" w:history="1">
              <w:r w:rsidRPr="00387257">
                <w:rPr>
                  <w:rFonts w:ascii="Times New Roman" w:eastAsia="Times New Roman" w:hAnsi="Times New Roman" w:cs="Times New Roman"/>
                  <w:i/>
                  <w:sz w:val="28"/>
                  <w:szCs w:val="28"/>
                  <w:lang w:eastAsia="ru-RU"/>
                </w:rPr>
                <w:t>закона</w:t>
              </w:r>
            </w:hyperlink>
            <w:r w:rsidRPr="00387257">
              <w:rPr>
                <w:rFonts w:ascii="Times New Roman" w:eastAsia="Times New Roman" w:hAnsi="Times New Roman" w:cs="Times New Roman"/>
                <w:i/>
                <w:sz w:val="28"/>
                <w:szCs w:val="28"/>
                <w:lang w:eastAsia="ru-RU"/>
              </w:rPr>
              <w:t> от 30.06.2006 N 90-ФЗ)</w:t>
            </w:r>
          </w:p>
          <w:p w:rsidR="00D4371A" w:rsidRDefault="00D4371A" w:rsidP="00387257">
            <w:pPr>
              <w:jc w:val="both"/>
              <w:rPr>
                <w:rFonts w:ascii="Times New Roman" w:eastAsia="Times New Roman" w:hAnsi="Times New Roman" w:cs="Times New Roman"/>
                <w:i/>
                <w:sz w:val="28"/>
                <w:szCs w:val="28"/>
                <w:lang w:eastAsia="ru-RU"/>
              </w:rPr>
            </w:pPr>
          </w:p>
        </w:tc>
      </w:tr>
    </w:tbl>
    <w:p w:rsidR="00E26C45" w:rsidRDefault="00902CCE" w:rsidP="00E26C45">
      <w:pPr>
        <w:pStyle w:val="1"/>
        <w:shd w:val="clear" w:color="auto" w:fill="FFFFFF"/>
        <w:spacing w:before="0" w:beforeAutospacing="0" w:after="0" w:afterAutospacing="0" w:line="276" w:lineRule="auto"/>
        <w:ind w:firstLine="540"/>
        <w:jc w:val="both"/>
        <w:rPr>
          <w:b w:val="0"/>
          <w:color w:val="333333"/>
          <w:sz w:val="28"/>
          <w:szCs w:val="28"/>
        </w:rPr>
      </w:pPr>
      <w:r w:rsidRPr="00902CCE">
        <w:rPr>
          <w:b w:val="0"/>
          <w:sz w:val="28"/>
          <w:szCs w:val="28"/>
        </w:rPr>
        <w:t>4.</w:t>
      </w:r>
      <w:r>
        <w:rPr>
          <w:b w:val="0"/>
          <w:sz w:val="28"/>
          <w:szCs w:val="28"/>
        </w:rPr>
        <w:t>В соответствии со статьями</w:t>
      </w:r>
      <w:r w:rsidR="00D80356">
        <w:rPr>
          <w:b w:val="0"/>
          <w:sz w:val="28"/>
          <w:szCs w:val="28"/>
        </w:rPr>
        <w:t xml:space="preserve"> </w:t>
      </w:r>
      <w:r w:rsidRPr="00902CCE">
        <w:rPr>
          <w:b w:val="0"/>
          <w:sz w:val="28"/>
          <w:szCs w:val="28"/>
        </w:rPr>
        <w:t>25, 26, 27 федерального закона «О профессиональных союзах их правах и гарантиях деятельности»</w:t>
      </w:r>
      <w:r w:rsidRPr="00902CCE">
        <w:rPr>
          <w:rStyle w:val="a4"/>
          <w:rFonts w:ascii="Times New Roman" w:hAnsi="Times New Roman" w:cs="Times New Roman"/>
          <w:b w:val="0"/>
          <w:color w:val="333333"/>
          <w:sz w:val="28"/>
          <w:szCs w:val="28"/>
        </w:rPr>
        <w:t xml:space="preserve"> </w:t>
      </w:r>
      <w:r w:rsidRPr="00902CCE">
        <w:rPr>
          <w:b w:val="0"/>
          <w:color w:val="333333"/>
          <w:sz w:val="28"/>
          <w:szCs w:val="28"/>
        </w:rPr>
        <w:t>работникам, входящим в состав профсоюзных органов и не освобожденным от основной работы</w:t>
      </w:r>
      <w:r w:rsidR="00387257">
        <w:rPr>
          <w:b w:val="0"/>
          <w:color w:val="333333"/>
          <w:sz w:val="28"/>
          <w:szCs w:val="28"/>
        </w:rPr>
        <w:t xml:space="preserve">, предоставляются гарантии. </w:t>
      </w:r>
    </w:p>
    <w:p w:rsidR="00E26C45" w:rsidRDefault="00387257" w:rsidP="00E26C45">
      <w:pPr>
        <w:pStyle w:val="1"/>
        <w:shd w:val="clear" w:color="auto" w:fill="FFFFFF"/>
        <w:spacing w:before="0" w:beforeAutospacing="0" w:after="0" w:afterAutospacing="0" w:line="276" w:lineRule="auto"/>
        <w:ind w:firstLine="540"/>
        <w:jc w:val="both"/>
        <w:rPr>
          <w:b w:val="0"/>
          <w:color w:val="333333"/>
          <w:sz w:val="28"/>
          <w:szCs w:val="28"/>
        </w:rPr>
      </w:pPr>
      <w:r>
        <w:rPr>
          <w:b w:val="0"/>
          <w:color w:val="333333"/>
          <w:sz w:val="28"/>
          <w:szCs w:val="28"/>
        </w:rPr>
        <w:t>Руководители, как правило, даже заинтересованы в том, чтобы профсоюзные активисты присутствовали на совещаниях и семинарах, владели всеми изменениями в законодательстве и могли</w:t>
      </w:r>
      <w:r w:rsidR="00D80356">
        <w:rPr>
          <w:b w:val="0"/>
          <w:color w:val="333333"/>
          <w:sz w:val="28"/>
          <w:szCs w:val="28"/>
        </w:rPr>
        <w:t xml:space="preserve"> </w:t>
      </w:r>
      <w:r>
        <w:rPr>
          <w:b w:val="0"/>
          <w:color w:val="333333"/>
          <w:sz w:val="28"/>
          <w:szCs w:val="28"/>
        </w:rPr>
        <w:t>ответственно и качественно осуществлять профсоюзный контроль.</w:t>
      </w:r>
      <w:r w:rsidR="00902CCE">
        <w:rPr>
          <w:b w:val="0"/>
          <w:color w:val="333333"/>
          <w:sz w:val="28"/>
          <w:szCs w:val="28"/>
        </w:rPr>
        <w:t xml:space="preserve"> </w:t>
      </w:r>
    </w:p>
    <w:p w:rsidR="00D4371A" w:rsidRDefault="00D4371A" w:rsidP="00E26C45">
      <w:pPr>
        <w:pStyle w:val="1"/>
        <w:shd w:val="clear" w:color="auto" w:fill="FFFFFF"/>
        <w:spacing w:before="0" w:beforeAutospacing="0" w:after="0" w:afterAutospacing="0" w:line="276" w:lineRule="auto"/>
        <w:ind w:firstLine="540"/>
        <w:jc w:val="both"/>
        <w:rPr>
          <w:b w:val="0"/>
          <w:color w:val="333333"/>
          <w:sz w:val="28"/>
          <w:szCs w:val="28"/>
        </w:rPr>
      </w:pPr>
    </w:p>
    <w:tbl>
      <w:tblPr>
        <w:tblStyle w:val="a6"/>
        <w:tblW w:w="0" w:type="auto"/>
        <w:tblLook w:val="04A0" w:firstRow="1" w:lastRow="0" w:firstColumn="1" w:lastColumn="0" w:noHBand="0" w:noVBand="1"/>
      </w:tblPr>
      <w:tblGrid>
        <w:gridCol w:w="9571"/>
      </w:tblGrid>
      <w:tr w:rsidR="00D4371A" w:rsidTr="00D4371A">
        <w:tc>
          <w:tcPr>
            <w:tcW w:w="9571" w:type="dxa"/>
          </w:tcPr>
          <w:p w:rsidR="00D4371A" w:rsidRPr="00387257" w:rsidRDefault="00D4371A" w:rsidP="00D4371A">
            <w:pPr>
              <w:pStyle w:val="1"/>
              <w:shd w:val="clear" w:color="auto" w:fill="FFFFFF"/>
              <w:spacing w:before="0" w:beforeAutospacing="0" w:after="0" w:afterAutospacing="0" w:line="276" w:lineRule="auto"/>
              <w:ind w:firstLine="540"/>
              <w:jc w:val="both"/>
              <w:outlineLvl w:val="0"/>
              <w:rPr>
                <w:b w:val="0"/>
                <w:i/>
                <w:color w:val="333333"/>
                <w:sz w:val="28"/>
                <w:szCs w:val="28"/>
              </w:rPr>
            </w:pPr>
            <w:r w:rsidRPr="00387257">
              <w:rPr>
                <w:i/>
                <w:color w:val="333333"/>
                <w:sz w:val="28"/>
                <w:szCs w:val="28"/>
              </w:rPr>
              <w:t>Напомним:</w:t>
            </w:r>
            <w:r>
              <w:rPr>
                <w:b w:val="0"/>
                <w:i/>
                <w:color w:val="333333"/>
                <w:sz w:val="28"/>
                <w:szCs w:val="28"/>
              </w:rPr>
              <w:t xml:space="preserve"> </w:t>
            </w:r>
            <w:proofErr w:type="gramStart"/>
            <w:r w:rsidRPr="00387257">
              <w:rPr>
                <w:b w:val="0"/>
                <w:i/>
                <w:color w:val="333333"/>
                <w:sz w:val="28"/>
                <w:szCs w:val="28"/>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387257">
              <w:rPr>
                <w:b w:val="0"/>
                <w:i/>
                <w:color w:val="333333"/>
                <w:sz w:val="28"/>
                <w:szCs w:val="28"/>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bookmarkStart w:id="1" w:name="dst100179"/>
            <w:bookmarkEnd w:id="1"/>
          </w:p>
          <w:p w:rsidR="00D4371A" w:rsidRPr="00D4371A" w:rsidRDefault="00D4371A" w:rsidP="00D4371A">
            <w:pPr>
              <w:pStyle w:val="1"/>
              <w:shd w:val="clear" w:color="auto" w:fill="FFFFFF"/>
              <w:spacing w:before="0" w:beforeAutospacing="0" w:after="0" w:afterAutospacing="0" w:line="290" w:lineRule="atLeast"/>
              <w:ind w:firstLine="540"/>
              <w:jc w:val="both"/>
              <w:outlineLvl w:val="0"/>
              <w:rPr>
                <w:b w:val="0"/>
                <w:i/>
                <w:color w:val="333333"/>
                <w:sz w:val="28"/>
                <w:szCs w:val="28"/>
              </w:rPr>
            </w:pPr>
            <w:r w:rsidRPr="00387257">
              <w:rPr>
                <w:b w:val="0"/>
                <w:i/>
                <w:color w:val="333333"/>
                <w:sz w:val="28"/>
                <w:szCs w:val="28"/>
              </w:rPr>
              <w:t xml:space="preserve">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w:t>
            </w:r>
            <w:r w:rsidRPr="00D4371A">
              <w:rPr>
                <w:b w:val="0"/>
                <w:noProof/>
              </w:rPr>
              <w:drawing>
                <wp:anchor distT="0" distB="0" distL="114300" distR="114300" simplePos="0" relativeHeight="251667456" behindDoc="0" locked="0" layoutInCell="1" allowOverlap="1" wp14:anchorId="4916C7F5" wp14:editId="0A01EBF5">
                  <wp:simplePos x="0" y="0"/>
                  <wp:positionH relativeFrom="column">
                    <wp:posOffset>86995</wp:posOffset>
                  </wp:positionH>
                  <wp:positionV relativeFrom="paragraph">
                    <wp:posOffset>-4588510</wp:posOffset>
                  </wp:positionV>
                  <wp:extent cx="409575" cy="409575"/>
                  <wp:effectExtent l="0" t="0" r="9525" b="9525"/>
                  <wp:wrapSquare wrapText="bothSides"/>
                  <wp:docPr id="9" name="Рисунок 9" descr="http://img-fotki.yandex.ru/get/6446/33676446.7a/0_9f3b3_e54478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46/33676446.7a/0_9f3b3_e544787_ori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26C45" w:rsidRDefault="00E26C45" w:rsidP="005B7385">
      <w:pPr>
        <w:pStyle w:val="1"/>
        <w:shd w:val="clear" w:color="auto" w:fill="FFFFFF"/>
        <w:spacing w:before="0" w:beforeAutospacing="0" w:after="0" w:afterAutospacing="0" w:line="290" w:lineRule="atLeast"/>
        <w:jc w:val="both"/>
        <w:rPr>
          <w:b w:val="0"/>
          <w:i/>
          <w:color w:val="333333"/>
          <w:sz w:val="28"/>
          <w:szCs w:val="28"/>
        </w:rPr>
      </w:pPr>
    </w:p>
    <w:p w:rsidR="00E26C45" w:rsidRDefault="00387257" w:rsidP="00E26C45">
      <w:pPr>
        <w:pStyle w:val="1"/>
        <w:shd w:val="clear" w:color="auto" w:fill="FFFFFF"/>
        <w:spacing w:before="0" w:beforeAutospacing="0" w:after="144" w:afterAutospacing="0" w:line="276" w:lineRule="auto"/>
        <w:ind w:firstLine="540"/>
        <w:jc w:val="both"/>
        <w:rPr>
          <w:b w:val="0"/>
          <w:color w:val="333333"/>
          <w:sz w:val="28"/>
          <w:szCs w:val="28"/>
          <w:shd w:val="clear" w:color="auto" w:fill="FFFFFF"/>
        </w:rPr>
      </w:pPr>
      <w:r w:rsidRPr="00E26C45">
        <w:rPr>
          <w:b w:val="0"/>
          <w:color w:val="333333"/>
          <w:sz w:val="28"/>
          <w:szCs w:val="28"/>
        </w:rPr>
        <w:lastRenderedPageBreak/>
        <w:t>5.В соответствии со статьей</w:t>
      </w:r>
      <w:r w:rsidR="00D80356">
        <w:rPr>
          <w:b w:val="0"/>
          <w:color w:val="333333"/>
          <w:sz w:val="28"/>
          <w:szCs w:val="28"/>
        </w:rPr>
        <w:t xml:space="preserve"> </w:t>
      </w:r>
      <w:r w:rsidRPr="00E26C45">
        <w:rPr>
          <w:b w:val="0"/>
          <w:color w:val="333333"/>
          <w:sz w:val="28"/>
          <w:szCs w:val="28"/>
        </w:rPr>
        <w:t>377 Трудового Кодекса РФ из средств оплаты труда</w:t>
      </w:r>
      <w:r w:rsidR="00D80356">
        <w:rPr>
          <w:b w:val="0"/>
          <w:color w:val="333333"/>
          <w:sz w:val="28"/>
          <w:szCs w:val="28"/>
        </w:rPr>
        <w:t xml:space="preserve"> </w:t>
      </w:r>
      <w:r w:rsidR="00E26C45">
        <w:rPr>
          <w:b w:val="0"/>
          <w:color w:val="333333"/>
          <w:sz w:val="28"/>
          <w:szCs w:val="28"/>
        </w:rPr>
        <w:t xml:space="preserve">учреждения </w:t>
      </w:r>
      <w:r w:rsidR="00E26C45" w:rsidRPr="00E26C45">
        <w:rPr>
          <w:b w:val="0"/>
          <w:color w:val="333333"/>
          <w:sz w:val="28"/>
          <w:szCs w:val="28"/>
          <w:shd w:val="clear" w:color="auto" w:fill="FFFFFF"/>
        </w:rPr>
        <w:t>может производиться за счет средств работодателя в размерах, установленных коллективным договором</w:t>
      </w:r>
      <w:r w:rsidR="00E26C45">
        <w:rPr>
          <w:b w:val="0"/>
          <w:color w:val="333333"/>
          <w:sz w:val="28"/>
          <w:szCs w:val="28"/>
          <w:shd w:val="clear" w:color="auto" w:fill="FFFFFF"/>
        </w:rPr>
        <w:t>, о</w:t>
      </w:r>
      <w:r w:rsidR="00E26C45" w:rsidRPr="00E26C45">
        <w:rPr>
          <w:b w:val="0"/>
          <w:color w:val="333333"/>
          <w:sz w:val="28"/>
          <w:szCs w:val="28"/>
          <w:shd w:val="clear" w:color="auto" w:fill="FFFFFF"/>
        </w:rPr>
        <w:t>плата труда руководителя выборного органа первичной профсоюзной организации</w:t>
      </w:r>
      <w:r w:rsidR="00E26C45">
        <w:rPr>
          <w:b w:val="0"/>
          <w:color w:val="333333"/>
          <w:sz w:val="28"/>
          <w:szCs w:val="28"/>
          <w:shd w:val="clear" w:color="auto" w:fill="FFFFFF"/>
        </w:rPr>
        <w:t>.</w:t>
      </w:r>
    </w:p>
    <w:p w:rsidR="00387257" w:rsidRPr="00AA1AE5" w:rsidRDefault="00E26C45" w:rsidP="00AA1AE5">
      <w:pPr>
        <w:spacing w:after="0" w:line="240" w:lineRule="auto"/>
        <w:ind w:firstLine="709"/>
        <w:jc w:val="both"/>
        <w:rPr>
          <w:rFonts w:ascii="Times New Roman" w:hAnsi="Times New Roman" w:cs="Times New Roman"/>
          <w:sz w:val="28"/>
          <w:szCs w:val="28"/>
        </w:rPr>
      </w:pPr>
      <w:r w:rsidRPr="00AA1AE5">
        <w:rPr>
          <w:rFonts w:ascii="Times New Roman" w:hAnsi="Times New Roman" w:cs="Times New Roman"/>
          <w:color w:val="333333"/>
          <w:sz w:val="28"/>
          <w:szCs w:val="28"/>
          <w:shd w:val="clear" w:color="auto" w:fill="FFFFFF"/>
        </w:rPr>
        <w:t>На этот счет</w:t>
      </w:r>
      <w:r w:rsidR="00D80356">
        <w:rPr>
          <w:rFonts w:ascii="Times New Roman" w:hAnsi="Times New Roman" w:cs="Times New Roman"/>
          <w:color w:val="333333"/>
          <w:sz w:val="28"/>
          <w:szCs w:val="28"/>
          <w:shd w:val="clear" w:color="auto" w:fill="FFFFFF"/>
        </w:rPr>
        <w:t xml:space="preserve"> </w:t>
      </w:r>
      <w:r w:rsidRPr="00AA1AE5">
        <w:rPr>
          <w:rFonts w:ascii="Times New Roman" w:hAnsi="Times New Roman" w:cs="Times New Roman"/>
          <w:color w:val="333333"/>
          <w:sz w:val="28"/>
          <w:szCs w:val="28"/>
          <w:shd w:val="clear" w:color="auto" w:fill="FFFFFF"/>
        </w:rPr>
        <w:t>в Саратовской областной организации Профсоюза достигнута договоренность и в Соглашении между министерством образования Саратовской области и Саратовской областной организации Профессионального союза работников народного образования и науки РФ на 2018-2020 годы (</w:t>
      </w:r>
      <w:r w:rsidR="00AA1AE5" w:rsidRPr="00AA1AE5">
        <w:rPr>
          <w:rFonts w:ascii="Times New Roman" w:hAnsi="Times New Roman" w:cs="Times New Roman"/>
          <w:color w:val="333333"/>
          <w:sz w:val="28"/>
          <w:szCs w:val="28"/>
          <w:shd w:val="clear" w:color="auto" w:fill="FFFFFF"/>
        </w:rPr>
        <w:t xml:space="preserve">пункт </w:t>
      </w:r>
      <w:r w:rsidR="00AA1AE5" w:rsidRPr="00AA1AE5">
        <w:rPr>
          <w:rFonts w:ascii="Times New Roman" w:hAnsi="Times New Roman" w:cs="Times New Roman"/>
          <w:sz w:val="28"/>
          <w:szCs w:val="28"/>
        </w:rPr>
        <w:t>9.3.3.</w:t>
      </w:r>
      <w:r w:rsidR="00AA1AE5" w:rsidRPr="00AA1AE5">
        <w:rPr>
          <w:rFonts w:ascii="Times New Roman" w:hAnsi="Times New Roman" w:cs="Times New Roman"/>
          <w:sz w:val="28"/>
          <w:szCs w:val="28"/>
        </w:rPr>
        <w:tab/>
        <w:t>В соответствии со статьей 377 Трудового кодекса Российской Федерации устанавливают доплаты и надбавки в пределах имеющегося фонда оплаты труда и внебюджетных средств организации, неосвобожденным от основной работы руководителям выборных профсоюзных органов в размерах, установленных коллективными договорами, соглашениями</w:t>
      </w:r>
      <w:r w:rsidRPr="00AA1AE5">
        <w:rPr>
          <w:rFonts w:ascii="Times New Roman" w:hAnsi="Times New Roman" w:cs="Times New Roman"/>
          <w:color w:val="333333"/>
          <w:sz w:val="28"/>
          <w:szCs w:val="28"/>
          <w:shd w:val="clear" w:color="auto" w:fill="FFFFFF"/>
        </w:rPr>
        <w:t>).</w:t>
      </w:r>
    </w:p>
    <w:p w:rsidR="00E26C45" w:rsidRDefault="00E26C45" w:rsidP="00E26C45">
      <w:pPr>
        <w:pStyle w:val="1"/>
        <w:shd w:val="clear" w:color="auto" w:fill="FFFFFF"/>
        <w:spacing w:before="0" w:beforeAutospacing="0" w:after="144" w:afterAutospacing="0" w:line="276" w:lineRule="auto"/>
        <w:ind w:firstLine="540"/>
        <w:jc w:val="both"/>
        <w:rPr>
          <w:b w:val="0"/>
          <w:sz w:val="28"/>
          <w:szCs w:val="28"/>
          <w:shd w:val="clear" w:color="auto" w:fill="FFFFFF"/>
        </w:rPr>
      </w:pPr>
      <w:r w:rsidRPr="00AA1AE5">
        <w:rPr>
          <w:b w:val="0"/>
          <w:sz w:val="28"/>
          <w:szCs w:val="28"/>
          <w:shd w:val="clear" w:color="auto" w:fill="FFFFFF"/>
        </w:rPr>
        <w:t>Есть еще немало моментов в совместной деятельности руководителя и председателя профсоюзной организации.</w:t>
      </w:r>
      <w:r w:rsidR="00D80356">
        <w:rPr>
          <w:b w:val="0"/>
          <w:sz w:val="28"/>
          <w:szCs w:val="28"/>
          <w:shd w:val="clear" w:color="auto" w:fill="FFFFFF"/>
        </w:rPr>
        <w:t xml:space="preserve"> </w:t>
      </w:r>
      <w:r w:rsidRPr="00AA1AE5">
        <w:rPr>
          <w:b w:val="0"/>
          <w:sz w:val="28"/>
          <w:szCs w:val="28"/>
          <w:shd w:val="clear" w:color="auto" w:fill="FFFFFF"/>
        </w:rPr>
        <w:t>Большинство из них</w:t>
      </w:r>
      <w:r w:rsidR="00D80356">
        <w:rPr>
          <w:b w:val="0"/>
          <w:sz w:val="28"/>
          <w:szCs w:val="28"/>
          <w:shd w:val="clear" w:color="auto" w:fill="FFFFFF"/>
        </w:rPr>
        <w:t xml:space="preserve"> </w:t>
      </w:r>
      <w:r w:rsidRPr="00AA1AE5">
        <w:rPr>
          <w:b w:val="0"/>
          <w:sz w:val="28"/>
          <w:szCs w:val="28"/>
          <w:shd w:val="clear" w:color="auto" w:fill="FFFFFF"/>
        </w:rPr>
        <w:t>регулируются</w:t>
      </w:r>
      <w:r w:rsidR="00D80356">
        <w:rPr>
          <w:b w:val="0"/>
          <w:sz w:val="28"/>
          <w:szCs w:val="28"/>
          <w:shd w:val="clear" w:color="auto" w:fill="FFFFFF"/>
        </w:rPr>
        <w:t xml:space="preserve"> </w:t>
      </w:r>
      <w:r w:rsidRPr="00AA1AE5">
        <w:rPr>
          <w:b w:val="0"/>
          <w:sz w:val="28"/>
          <w:szCs w:val="28"/>
          <w:shd w:val="clear" w:color="auto" w:fill="FFFFFF"/>
        </w:rPr>
        <w:t>важнейшим для</w:t>
      </w:r>
      <w:r w:rsidR="00D80356">
        <w:rPr>
          <w:b w:val="0"/>
          <w:sz w:val="28"/>
          <w:szCs w:val="28"/>
          <w:shd w:val="clear" w:color="auto" w:fill="FFFFFF"/>
        </w:rPr>
        <w:t xml:space="preserve"> </w:t>
      </w:r>
      <w:r w:rsidRPr="00AA1AE5">
        <w:rPr>
          <w:b w:val="0"/>
          <w:sz w:val="28"/>
          <w:szCs w:val="28"/>
          <w:shd w:val="clear" w:color="auto" w:fill="FFFFFF"/>
        </w:rPr>
        <w:t>образовательной организации документом – коллективным договором!</w:t>
      </w:r>
    </w:p>
    <w:p w:rsidR="00AA1AE5" w:rsidRPr="00AA1AE5" w:rsidRDefault="00AA1AE5" w:rsidP="00E26C45">
      <w:pPr>
        <w:pStyle w:val="1"/>
        <w:shd w:val="clear" w:color="auto" w:fill="FFFFFF"/>
        <w:spacing w:before="0" w:beforeAutospacing="0" w:after="144" w:afterAutospacing="0" w:line="276" w:lineRule="auto"/>
        <w:ind w:firstLine="540"/>
        <w:jc w:val="both"/>
        <w:rPr>
          <w:b w:val="0"/>
          <w:sz w:val="28"/>
          <w:szCs w:val="28"/>
        </w:rPr>
      </w:pPr>
      <w:r>
        <w:rPr>
          <w:b w:val="0"/>
          <w:sz w:val="28"/>
          <w:szCs w:val="28"/>
          <w:shd w:val="clear" w:color="auto" w:fill="FFFFFF"/>
        </w:rPr>
        <w:t>О других вопросах законодательства в части прав профсоюзов, мы поговорим в следующем выпуске.</w:t>
      </w:r>
    </w:p>
    <w:p w:rsidR="00902CCE" w:rsidRPr="00AA1AE5" w:rsidRDefault="00902CCE" w:rsidP="00CE03A6">
      <w:pPr>
        <w:spacing w:after="0"/>
        <w:ind w:firstLine="708"/>
        <w:jc w:val="both"/>
        <w:rPr>
          <w:rFonts w:ascii="Times New Roman" w:hAnsi="Times New Roman" w:cs="Times New Roman"/>
          <w:i/>
          <w:sz w:val="28"/>
          <w:szCs w:val="28"/>
        </w:rPr>
      </w:pPr>
    </w:p>
    <w:p w:rsidR="00D80356" w:rsidRPr="00D80356" w:rsidRDefault="00D4371A" w:rsidP="000A01A9">
      <w:pPr>
        <w:spacing w:after="0" w:line="240" w:lineRule="auto"/>
        <w:ind w:firstLine="540"/>
        <w:jc w:val="both"/>
        <w:rPr>
          <w:rFonts w:ascii="Times New Roman" w:eastAsia="Calibri" w:hAnsi="Times New Roman" w:cs="Times New Roman"/>
          <w:b/>
          <w:i/>
          <w:sz w:val="28"/>
          <w:szCs w:val="28"/>
        </w:rPr>
      </w:pPr>
      <w:r>
        <w:rPr>
          <w:noProof/>
          <w:lang w:eastAsia="ru-RU"/>
        </w:rPr>
        <w:drawing>
          <wp:anchor distT="0" distB="0" distL="114300" distR="114300" simplePos="0" relativeHeight="251669504" behindDoc="0" locked="0" layoutInCell="1" allowOverlap="1" wp14:anchorId="06C5C357" wp14:editId="6BE38FF5">
            <wp:simplePos x="0" y="0"/>
            <wp:positionH relativeFrom="column">
              <wp:posOffset>29210</wp:posOffset>
            </wp:positionH>
            <wp:positionV relativeFrom="paragraph">
              <wp:posOffset>41910</wp:posOffset>
            </wp:positionV>
            <wp:extent cx="666750" cy="532765"/>
            <wp:effectExtent l="0" t="0" r="0" b="635"/>
            <wp:wrapSquare wrapText="bothSides"/>
            <wp:docPr id="10" name="Рисунок 10"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6" w:rsidRPr="00D80356">
        <w:rPr>
          <w:rFonts w:ascii="Times New Roman" w:hAnsi="Times New Roman" w:cs="Times New Roman"/>
          <w:b/>
          <w:i/>
          <w:sz w:val="28"/>
          <w:szCs w:val="28"/>
        </w:rPr>
        <w:t>Вопрос: Объясните, пожалуйста, из чего формируется</w:t>
      </w:r>
      <w:r w:rsidR="00D80356" w:rsidRPr="000A01A9">
        <w:rPr>
          <w:rFonts w:ascii="Times New Roman" w:hAnsi="Times New Roman" w:cs="Times New Roman"/>
          <w:b/>
          <w:i/>
          <w:sz w:val="28"/>
          <w:szCs w:val="28"/>
        </w:rPr>
        <w:t xml:space="preserve"> </w:t>
      </w:r>
      <w:r w:rsidR="00D80356" w:rsidRPr="00D80356">
        <w:rPr>
          <w:rFonts w:ascii="Times New Roman" w:hAnsi="Times New Roman" w:cs="Times New Roman"/>
          <w:b/>
          <w:i/>
          <w:sz w:val="28"/>
          <w:szCs w:val="28"/>
        </w:rPr>
        <w:t xml:space="preserve">фонд экономии образовательного учреждения? </w:t>
      </w:r>
      <w:r w:rsidR="00D80356" w:rsidRPr="00D80356">
        <w:rPr>
          <w:rFonts w:ascii="Times New Roman" w:eastAsia="Calibri" w:hAnsi="Times New Roman" w:cs="Times New Roman"/>
          <w:b/>
          <w:i/>
          <w:sz w:val="28"/>
          <w:szCs w:val="28"/>
        </w:rPr>
        <w:t>Имеет ли юридическое право школа самостоятельно распоряжаться фондом экономии заработной платы или этот вопрос должен согласовываться с центра</w:t>
      </w:r>
      <w:r w:rsidR="00341D8A">
        <w:rPr>
          <w:rFonts w:ascii="Times New Roman" w:eastAsia="Calibri" w:hAnsi="Times New Roman" w:cs="Times New Roman"/>
          <w:b/>
          <w:i/>
          <w:sz w:val="28"/>
          <w:szCs w:val="28"/>
        </w:rPr>
        <w:t>лизован</w:t>
      </w:r>
      <w:r w:rsidR="00D80356" w:rsidRPr="00D80356">
        <w:rPr>
          <w:rFonts w:ascii="Times New Roman" w:eastAsia="Calibri" w:hAnsi="Times New Roman" w:cs="Times New Roman"/>
          <w:b/>
          <w:i/>
          <w:sz w:val="28"/>
          <w:szCs w:val="28"/>
        </w:rPr>
        <w:t xml:space="preserve">ной бухгалтерией? </w:t>
      </w:r>
      <w:r w:rsidR="00D80356" w:rsidRPr="00D80356">
        <w:rPr>
          <w:rFonts w:ascii="Times New Roman" w:hAnsi="Times New Roman" w:cs="Times New Roman"/>
          <w:b/>
          <w:i/>
          <w:sz w:val="28"/>
          <w:szCs w:val="28"/>
        </w:rPr>
        <w:t xml:space="preserve">На что их можно израсходовать? </w:t>
      </w:r>
      <w:r w:rsidR="00D80356" w:rsidRPr="00D80356">
        <w:rPr>
          <w:rFonts w:ascii="Times New Roman" w:eastAsia="Calibri" w:hAnsi="Times New Roman" w:cs="Times New Roman"/>
          <w:b/>
          <w:i/>
          <w:sz w:val="28"/>
          <w:szCs w:val="28"/>
        </w:rPr>
        <w:t xml:space="preserve">Какими законодательными актами регулируется данная проблема? </w:t>
      </w:r>
    </w:p>
    <w:p w:rsidR="00D80356" w:rsidRPr="00D80356" w:rsidRDefault="00D80356" w:rsidP="00D80356">
      <w:pPr>
        <w:spacing w:after="0" w:line="240" w:lineRule="auto"/>
        <w:jc w:val="both"/>
        <w:rPr>
          <w:rFonts w:ascii="Times New Roman" w:eastAsia="Calibri" w:hAnsi="Times New Roman" w:cs="Times New Roman"/>
          <w:i/>
          <w:sz w:val="28"/>
        </w:rPr>
      </w:pPr>
    </w:p>
    <w:p w:rsidR="00D80356" w:rsidRPr="00D80356" w:rsidRDefault="00D80356" w:rsidP="000A01A9">
      <w:pPr>
        <w:spacing w:after="0" w:line="240" w:lineRule="auto"/>
        <w:ind w:firstLine="708"/>
        <w:jc w:val="both"/>
        <w:rPr>
          <w:rFonts w:ascii="Times New Roman" w:eastAsia="Calibri" w:hAnsi="Times New Roman" w:cs="Times New Roman"/>
          <w:sz w:val="28"/>
        </w:rPr>
      </w:pPr>
      <w:r w:rsidRPr="00D80356">
        <w:rPr>
          <w:rFonts w:ascii="Times New Roman" w:eastAsia="Calibri" w:hAnsi="Times New Roman" w:cs="Times New Roman"/>
          <w:sz w:val="28"/>
        </w:rPr>
        <w:t>Фонд экономии в школе может сформироваться, если фонд оплаты труда не полностью распределен на базовую и стимулирующую части, т.е. штатное расписание и тарификация составлены таким образом, что выбираются не все деньги из месячного фонда оплаты труда. Экономия фонда оплаты труда может сложиться еще при большом количестве больничных листов в случае временной нетрудоспособности</w:t>
      </w:r>
      <w:r>
        <w:rPr>
          <w:rFonts w:ascii="Times New Roman" w:eastAsia="Calibri" w:hAnsi="Times New Roman" w:cs="Times New Roman"/>
          <w:sz w:val="28"/>
        </w:rPr>
        <w:t xml:space="preserve"> </w:t>
      </w:r>
      <w:r w:rsidRPr="00D80356">
        <w:rPr>
          <w:rFonts w:ascii="Times New Roman" w:eastAsia="Calibri" w:hAnsi="Times New Roman" w:cs="Times New Roman"/>
          <w:sz w:val="28"/>
        </w:rPr>
        <w:t>учителей и при отсутствии их замен, либо, если много учителей проходили обучение в течение учебного года и</w:t>
      </w:r>
      <w:r>
        <w:rPr>
          <w:rFonts w:ascii="Times New Roman" w:eastAsia="Calibri" w:hAnsi="Times New Roman" w:cs="Times New Roman"/>
          <w:sz w:val="28"/>
        </w:rPr>
        <w:t xml:space="preserve"> </w:t>
      </w:r>
      <w:r w:rsidRPr="00D80356">
        <w:rPr>
          <w:rFonts w:ascii="Times New Roman" w:eastAsia="Calibri" w:hAnsi="Times New Roman" w:cs="Times New Roman"/>
          <w:sz w:val="28"/>
        </w:rPr>
        <w:t>их не заменяли в это время. Период обучения и нахождения на больничном</w:t>
      </w:r>
      <w:r>
        <w:rPr>
          <w:rFonts w:ascii="Times New Roman" w:eastAsia="Calibri" w:hAnsi="Times New Roman" w:cs="Times New Roman"/>
          <w:sz w:val="28"/>
        </w:rPr>
        <w:t xml:space="preserve"> </w:t>
      </w:r>
      <w:r w:rsidRPr="00D80356">
        <w:rPr>
          <w:rFonts w:ascii="Times New Roman" w:eastAsia="Calibri" w:hAnsi="Times New Roman" w:cs="Times New Roman"/>
          <w:sz w:val="28"/>
        </w:rPr>
        <w:t xml:space="preserve">листе оплачивается исходя из средней заработной платы, а больничный лист еще и из фонда социального страхования, а не из фонда оплаты труда школы. </w:t>
      </w:r>
    </w:p>
    <w:p w:rsidR="00D80356" w:rsidRPr="00D80356" w:rsidRDefault="00D80356" w:rsidP="00D80356">
      <w:pPr>
        <w:spacing w:after="0" w:line="240" w:lineRule="auto"/>
        <w:ind w:firstLine="708"/>
        <w:jc w:val="both"/>
        <w:rPr>
          <w:rFonts w:ascii="Times New Roman" w:eastAsia="Calibri" w:hAnsi="Times New Roman" w:cs="Times New Roman"/>
          <w:sz w:val="28"/>
        </w:rPr>
      </w:pPr>
      <w:r w:rsidRPr="00D80356">
        <w:rPr>
          <w:rFonts w:ascii="Times New Roman" w:eastAsia="Calibri" w:hAnsi="Times New Roman" w:cs="Times New Roman"/>
          <w:sz w:val="28"/>
        </w:rPr>
        <w:lastRenderedPageBreak/>
        <w:t>Что касается права распорядиться этими средствами, то ими должна распоряжаться школа, поскольку муниципалитет обязан предоставить школе все положенные ей средства в соответствии с нормативами. В соответствии с п.2 Приложения к Постановлению Правительства Саратовской области № 254-П от 16.06. 2008 г. (с изменениями от 29.08.2016г.): «</w:t>
      </w:r>
      <w:bookmarkStart w:id="2" w:name="sub_2025"/>
      <w:r w:rsidRPr="00D80356">
        <w:rPr>
          <w:rFonts w:ascii="Times New Roman" w:eastAsia="Calibri" w:hAnsi="Times New Roman" w:cs="Times New Roman"/>
          <w:sz w:val="28"/>
        </w:rPr>
        <w:t>В случае экономии фонда оплаты труда учреждения средства могут быть направлены на выплаты стимулирующего характера работникам учреждения и (или) расходы на обеспечение учебного процесса».</w:t>
      </w:r>
    </w:p>
    <w:bookmarkEnd w:id="2"/>
    <w:p w:rsidR="00D80356" w:rsidRPr="00D80356" w:rsidRDefault="00D80356" w:rsidP="00D80356">
      <w:pPr>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В вышеназванном нормативном акте в п.26.</w:t>
      </w:r>
      <w:bookmarkStart w:id="3" w:name="sub_800"/>
      <w:r w:rsidRPr="00D80356">
        <w:rPr>
          <w:rFonts w:ascii="Times New Roman" w:eastAsia="Calibri" w:hAnsi="Times New Roman" w:cs="Times New Roman"/>
          <w:sz w:val="28"/>
          <w:szCs w:val="28"/>
        </w:rPr>
        <w:t xml:space="preserve"> раздела VIII. Распределение стимулирующей части фонда оплаты труда учреждения сказано:</w:t>
      </w:r>
      <w:r>
        <w:rPr>
          <w:rFonts w:ascii="Times New Roman" w:eastAsia="Calibri" w:hAnsi="Times New Roman" w:cs="Times New Roman"/>
          <w:sz w:val="28"/>
          <w:szCs w:val="28"/>
        </w:rPr>
        <w:t xml:space="preserve"> </w:t>
      </w:r>
      <w:bookmarkEnd w:id="3"/>
      <w:r w:rsidRPr="00D80356">
        <w:rPr>
          <w:rFonts w:ascii="Times New Roman" w:eastAsia="Calibri" w:hAnsi="Times New Roman" w:cs="Times New Roman"/>
          <w:sz w:val="28"/>
          <w:szCs w:val="28"/>
        </w:rPr>
        <w:t>«Размеры, порядок и условия осуществления поощрительных выплат по результатам труда, включая показатели эффективности труда для работников учреждения, определяются в локальных правовых актах учреждения, принимаемых работодателем по согласованию с профсоюзным органом и (или) в коллективных договорах». То есть для использования экономии достаточно иметь в учреждении локальный документ (Положение о премировании) который расписывал бы, каким образом, и кому предназначены средства, появившиеся в результате экономии.</w:t>
      </w:r>
    </w:p>
    <w:p w:rsidR="00D80356" w:rsidRDefault="00D80356" w:rsidP="00D80356">
      <w:pPr>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В свою очередь, на уровне муниципалитета принят муниципальный акт регулирующий оплату труда работников образования, а также локальный акт общеобразовательного учреждения (Положение об оплате труда) в котором данные нормы должны быть закреплены.</w:t>
      </w:r>
    </w:p>
    <w:p w:rsidR="000A01A9" w:rsidRPr="00D80356" w:rsidRDefault="000A01A9" w:rsidP="00D80356">
      <w:pPr>
        <w:spacing w:after="0" w:line="240" w:lineRule="auto"/>
        <w:ind w:firstLine="708"/>
        <w:jc w:val="both"/>
        <w:rPr>
          <w:rFonts w:ascii="Times New Roman" w:eastAsia="Calibri" w:hAnsi="Times New Roman" w:cs="Times New Roman"/>
          <w:sz w:val="28"/>
          <w:szCs w:val="28"/>
        </w:rPr>
      </w:pPr>
    </w:p>
    <w:p w:rsidR="00D80356" w:rsidRPr="00D80356" w:rsidRDefault="00D4371A" w:rsidP="000A01A9">
      <w:pPr>
        <w:spacing w:after="0" w:line="240" w:lineRule="auto"/>
        <w:ind w:firstLine="708"/>
        <w:jc w:val="both"/>
        <w:rPr>
          <w:rFonts w:ascii="Times New Roman" w:eastAsia="Calibri" w:hAnsi="Times New Roman" w:cs="Times New Roman"/>
          <w:b/>
          <w:i/>
          <w:sz w:val="28"/>
        </w:rPr>
      </w:pPr>
      <w:r>
        <w:rPr>
          <w:noProof/>
          <w:lang w:eastAsia="ru-RU"/>
        </w:rPr>
        <w:drawing>
          <wp:anchor distT="0" distB="0" distL="114300" distR="114300" simplePos="0" relativeHeight="251671552" behindDoc="0" locked="0" layoutInCell="1" allowOverlap="1" wp14:anchorId="1416A26B" wp14:editId="43619273">
            <wp:simplePos x="0" y="0"/>
            <wp:positionH relativeFrom="column">
              <wp:posOffset>52070</wp:posOffset>
            </wp:positionH>
            <wp:positionV relativeFrom="paragraph">
              <wp:posOffset>53340</wp:posOffset>
            </wp:positionV>
            <wp:extent cx="666750" cy="532765"/>
            <wp:effectExtent l="0" t="0" r="0" b="635"/>
            <wp:wrapSquare wrapText="bothSides"/>
            <wp:docPr id="11" name="Рисунок 11"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6" w:rsidRPr="00D80356">
        <w:rPr>
          <w:rFonts w:ascii="Times New Roman" w:eastAsia="Calibri" w:hAnsi="Times New Roman" w:cs="Times New Roman"/>
          <w:b/>
          <w:i/>
          <w:sz w:val="28"/>
        </w:rPr>
        <w:t xml:space="preserve">Вопрос: Являюсь </w:t>
      </w:r>
      <w:proofErr w:type="gramStart"/>
      <w:r w:rsidR="00D80356" w:rsidRPr="00D80356">
        <w:rPr>
          <w:rFonts w:ascii="Times New Roman" w:eastAsia="Calibri" w:hAnsi="Times New Roman" w:cs="Times New Roman"/>
          <w:b/>
          <w:i/>
          <w:sz w:val="28"/>
        </w:rPr>
        <w:t>заведующим</w:t>
      </w:r>
      <w:proofErr w:type="gramEnd"/>
      <w:r w:rsidR="00D80356" w:rsidRPr="00D80356">
        <w:rPr>
          <w:rFonts w:ascii="Times New Roman" w:eastAsia="Calibri" w:hAnsi="Times New Roman" w:cs="Times New Roman"/>
          <w:b/>
          <w:i/>
          <w:sz w:val="28"/>
        </w:rPr>
        <w:t xml:space="preserve"> дошкольного образовательного учреждения. Выплаты стимулирующего характера осуществляются в процентах к должностному окладу, и это не выгодно, если сравнивать с порядком выплат стимулирующего характера с воспитателями, у которых стимулирование осуществляется на основании портфолио, денежный вес одного балла умножается на количество набранных баллов. В результате чего стимулирующая выплата получается ниже чем у сотрудников. Возможно ли пересмотреть порядок определения стимулирующих выплат?</w:t>
      </w:r>
    </w:p>
    <w:p w:rsidR="00D4371A" w:rsidRDefault="00D4371A" w:rsidP="00D80356">
      <w:pPr>
        <w:spacing w:after="0" w:line="240" w:lineRule="auto"/>
        <w:ind w:firstLine="708"/>
        <w:jc w:val="both"/>
        <w:rPr>
          <w:rFonts w:ascii="Times New Roman" w:eastAsia="Calibri" w:hAnsi="Times New Roman" w:cs="Times New Roman"/>
          <w:sz w:val="28"/>
        </w:rPr>
      </w:pPr>
    </w:p>
    <w:p w:rsidR="00D80356" w:rsidRPr="00D80356" w:rsidRDefault="00D80356" w:rsidP="00D80356">
      <w:pPr>
        <w:spacing w:after="0" w:line="240" w:lineRule="auto"/>
        <w:ind w:firstLine="708"/>
        <w:jc w:val="both"/>
        <w:rPr>
          <w:rFonts w:ascii="Times New Roman" w:eastAsia="Calibri" w:hAnsi="Times New Roman" w:cs="Times New Roman"/>
          <w:sz w:val="28"/>
        </w:rPr>
      </w:pPr>
      <w:r w:rsidRPr="00D80356">
        <w:rPr>
          <w:rFonts w:ascii="Times New Roman" w:eastAsia="Calibri" w:hAnsi="Times New Roman" w:cs="Times New Roman"/>
          <w:sz w:val="28"/>
        </w:rPr>
        <w:t>Выплаты стимулирующего характера руководителям дошкольных учреждений осуществляются с учетом исполнения ими целевых показателей эффективности работы учреждений, устанавливаемых органами исполнительной власти района, осуществляющими функции и полномочия учредителя. Соответственно, учредителем (с учетом мнения Профсоюза) разрабатывается и принимается Положение о распределении стимулирующей части фонда оплаты труда руководителей, в котором прописывается условия и порядок определения выплат стимулирующего характера. Если стимулирование исчисляется в процентах к окладу, тогда его размер зависит от размеров оклада, прописанного в</w:t>
      </w:r>
      <w:r>
        <w:rPr>
          <w:rFonts w:ascii="Times New Roman" w:eastAsia="Calibri" w:hAnsi="Times New Roman" w:cs="Times New Roman"/>
          <w:sz w:val="28"/>
        </w:rPr>
        <w:t xml:space="preserve"> </w:t>
      </w:r>
      <w:r w:rsidRPr="00D80356">
        <w:rPr>
          <w:rFonts w:ascii="Times New Roman" w:eastAsia="Calibri" w:hAnsi="Times New Roman" w:cs="Times New Roman"/>
          <w:sz w:val="28"/>
        </w:rPr>
        <w:t xml:space="preserve">трудовом договоре. Если размер </w:t>
      </w:r>
      <w:r w:rsidRPr="00D80356">
        <w:rPr>
          <w:rFonts w:ascii="Times New Roman" w:eastAsia="Calibri" w:hAnsi="Times New Roman" w:cs="Times New Roman"/>
          <w:sz w:val="28"/>
        </w:rPr>
        <w:lastRenderedPageBreak/>
        <w:t>стимулирования</w:t>
      </w:r>
      <w:r>
        <w:rPr>
          <w:rFonts w:ascii="Times New Roman" w:eastAsia="Calibri" w:hAnsi="Times New Roman" w:cs="Times New Roman"/>
          <w:sz w:val="28"/>
        </w:rPr>
        <w:t xml:space="preserve"> </w:t>
      </w:r>
      <w:r w:rsidRPr="00D80356">
        <w:rPr>
          <w:rFonts w:ascii="Times New Roman" w:eastAsia="Calibri" w:hAnsi="Times New Roman" w:cs="Times New Roman"/>
          <w:sz w:val="28"/>
        </w:rPr>
        <w:t>зависит от количества собранных баллов, тогда вне зависимости от размеров оклада количество баллов умножается на стоимость одного балла и именно эту сумму должны получать в качестве стимулирующей выплаты.</w:t>
      </w:r>
      <w:r>
        <w:rPr>
          <w:rFonts w:ascii="Times New Roman" w:eastAsia="Calibri" w:hAnsi="Times New Roman" w:cs="Times New Roman"/>
          <w:sz w:val="28"/>
        </w:rPr>
        <w:t xml:space="preserve"> </w:t>
      </w:r>
      <w:r w:rsidRPr="00D80356">
        <w:rPr>
          <w:rFonts w:ascii="Times New Roman" w:eastAsia="Calibri" w:hAnsi="Times New Roman" w:cs="Times New Roman"/>
          <w:sz w:val="28"/>
        </w:rPr>
        <w:t>Но вместе с тем, если условия стимулирования труда ухудшает положение работника или есть необходимость их улучшить, необходимо внести изменения в порядок определения выплат стимулирующего характера с учетом мнения Профсоюза (порядок указан в статье 372 Трудового кодекса РФ).</w:t>
      </w:r>
    </w:p>
    <w:p w:rsidR="00D80356" w:rsidRPr="00D80356" w:rsidRDefault="003841A4" w:rsidP="00D80356">
      <w:pPr>
        <w:tabs>
          <w:tab w:val="left" w:pos="900"/>
        </w:tabs>
        <w:spacing w:after="0" w:line="240" w:lineRule="auto"/>
        <w:jc w:val="both"/>
        <w:rPr>
          <w:rFonts w:ascii="Times New Roman" w:hAnsi="Times New Roman" w:cs="Times New Roman"/>
          <w:sz w:val="28"/>
          <w:szCs w:val="28"/>
        </w:rPr>
      </w:pPr>
      <w:r>
        <w:rPr>
          <w:noProof/>
          <w:lang w:eastAsia="ru-RU"/>
        </w:rPr>
        <w:drawing>
          <wp:anchor distT="0" distB="0" distL="114300" distR="114300" simplePos="0" relativeHeight="251675648" behindDoc="0" locked="0" layoutInCell="1" allowOverlap="1" wp14:anchorId="113C2CBB" wp14:editId="4C8CCB70">
            <wp:simplePos x="0" y="0"/>
            <wp:positionH relativeFrom="column">
              <wp:posOffset>65405</wp:posOffset>
            </wp:positionH>
            <wp:positionV relativeFrom="paragraph">
              <wp:posOffset>55245</wp:posOffset>
            </wp:positionV>
            <wp:extent cx="666750" cy="532765"/>
            <wp:effectExtent l="0" t="0" r="0" b="635"/>
            <wp:wrapSquare wrapText="bothSides"/>
            <wp:docPr id="14" name="Рисунок 14"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356" w:rsidRPr="00D80356" w:rsidRDefault="00D80356" w:rsidP="000A01A9">
      <w:pPr>
        <w:spacing w:after="0"/>
        <w:ind w:firstLine="708"/>
        <w:jc w:val="both"/>
        <w:rPr>
          <w:rFonts w:ascii="Times New Roman" w:eastAsia="Calibri" w:hAnsi="Times New Roman" w:cs="Times New Roman"/>
          <w:i/>
          <w:sz w:val="28"/>
          <w:szCs w:val="28"/>
        </w:rPr>
      </w:pPr>
      <w:r w:rsidRPr="00D80356">
        <w:rPr>
          <w:rFonts w:ascii="Times New Roman" w:eastAsia="Calibri" w:hAnsi="Times New Roman" w:cs="Times New Roman"/>
          <w:b/>
          <w:i/>
          <w:sz w:val="28"/>
          <w:szCs w:val="28"/>
        </w:rPr>
        <w:t>Вопрос:</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В</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образовательной организации</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проводится</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сокращение рабочего по комплексному обслуживанию здания. Должен ли руководитель</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уведомить профсоюзный комитет о сокращении,</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если увольнению</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подлежит не член профсоюза?</w:t>
      </w:r>
    </w:p>
    <w:p w:rsidR="00D4371A" w:rsidRDefault="00D4371A" w:rsidP="000A01A9">
      <w:pPr>
        <w:spacing w:after="0"/>
        <w:ind w:firstLine="708"/>
        <w:jc w:val="both"/>
        <w:rPr>
          <w:rFonts w:ascii="Times New Roman" w:eastAsia="Calibri" w:hAnsi="Times New Roman" w:cs="Times New Roman"/>
          <w:sz w:val="28"/>
          <w:szCs w:val="28"/>
        </w:rPr>
      </w:pPr>
    </w:p>
    <w:p w:rsidR="00D80356" w:rsidRPr="00D80356" w:rsidRDefault="00D80356" w:rsidP="00D4371A">
      <w:pPr>
        <w:spacing w:after="0"/>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 xml:space="preserve">Работодатель обязан уведомлять профсоюзный комитет при принятии решения о сокращении численности или штата работников не </w:t>
      </w:r>
      <w:proofErr w:type="gramStart"/>
      <w:r w:rsidRPr="00D80356">
        <w:rPr>
          <w:rFonts w:ascii="Times New Roman" w:eastAsia="Calibri" w:hAnsi="Times New Roman" w:cs="Times New Roman"/>
          <w:sz w:val="28"/>
          <w:szCs w:val="28"/>
        </w:rPr>
        <w:t>позднее</w:t>
      </w:r>
      <w:proofErr w:type="gramEnd"/>
      <w:r w:rsidRPr="00D80356">
        <w:rPr>
          <w:rFonts w:ascii="Times New Roman" w:eastAsia="Calibri" w:hAnsi="Times New Roman" w:cs="Times New Roman"/>
          <w:sz w:val="28"/>
          <w:szCs w:val="28"/>
        </w:rPr>
        <w:t xml:space="preserve"> чем за два месяца до начала проведения соответствующих мероприятий (ч.1 ст.82 Трудового кодекса РФ). </w:t>
      </w:r>
    </w:p>
    <w:p w:rsidR="00D80356" w:rsidRPr="00D80356" w:rsidRDefault="00D80356" w:rsidP="00D4371A">
      <w:pPr>
        <w:spacing w:after="0"/>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На практике работодатели,</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к сожалению,</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полагают,</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что должны уведомлять профсоюзный комитет,</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если увольняются только члены профсоюза, что является нарушением действующего законодательства и влечет за собой штрафные санкции со стороны проверяющих органов.</w:t>
      </w:r>
    </w:p>
    <w:p w:rsidR="00D80356" w:rsidRPr="00D80356" w:rsidRDefault="003841A4" w:rsidP="00D80356">
      <w:pPr>
        <w:spacing w:after="0"/>
        <w:rPr>
          <w:rFonts w:ascii="Times New Roman" w:eastAsia="Calibri" w:hAnsi="Times New Roman" w:cs="Times New Roman"/>
          <w:sz w:val="28"/>
          <w:szCs w:val="28"/>
        </w:rPr>
      </w:pPr>
      <w:r>
        <w:rPr>
          <w:noProof/>
          <w:lang w:eastAsia="ru-RU"/>
        </w:rPr>
        <w:drawing>
          <wp:anchor distT="0" distB="0" distL="114300" distR="114300" simplePos="0" relativeHeight="251673600" behindDoc="0" locked="0" layoutInCell="1" allowOverlap="1" wp14:anchorId="506568CB" wp14:editId="5D721D2B">
            <wp:simplePos x="0" y="0"/>
            <wp:positionH relativeFrom="column">
              <wp:posOffset>15240</wp:posOffset>
            </wp:positionH>
            <wp:positionV relativeFrom="paragraph">
              <wp:posOffset>149225</wp:posOffset>
            </wp:positionV>
            <wp:extent cx="666750" cy="532765"/>
            <wp:effectExtent l="0" t="0" r="0" b="635"/>
            <wp:wrapSquare wrapText="bothSides"/>
            <wp:docPr id="12" name="Рисунок 12"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356" w:rsidRPr="00D80356" w:rsidRDefault="00D80356" w:rsidP="00D80356">
      <w:pPr>
        <w:spacing w:after="0"/>
        <w:ind w:firstLine="708"/>
        <w:rPr>
          <w:rFonts w:ascii="Times New Roman" w:eastAsia="Calibri" w:hAnsi="Times New Roman" w:cs="Times New Roman"/>
          <w:b/>
          <w:i/>
          <w:sz w:val="28"/>
          <w:szCs w:val="28"/>
        </w:rPr>
      </w:pPr>
      <w:r w:rsidRPr="00D80356">
        <w:rPr>
          <w:rFonts w:ascii="Times New Roman" w:eastAsia="Calibri" w:hAnsi="Times New Roman" w:cs="Times New Roman"/>
          <w:b/>
          <w:i/>
          <w:sz w:val="28"/>
          <w:szCs w:val="28"/>
        </w:rPr>
        <w:t>Вопрос:</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В нашей школе уволился учитель информатики. Имеет ли право администрация школы</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«догрузить» учителя физики часами по другим предметам, например</w:t>
      </w:r>
      <w:r w:rsidR="000A01A9">
        <w:rPr>
          <w:rFonts w:ascii="Times New Roman" w:eastAsia="Calibri" w:hAnsi="Times New Roman" w:cs="Times New Roman"/>
          <w:b/>
          <w:i/>
          <w:sz w:val="28"/>
          <w:szCs w:val="28"/>
        </w:rPr>
        <w:t>,</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информатикой?</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Учитель</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имеет специальность</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по диплому</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«учитель физики» и</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дает согласие</w:t>
      </w:r>
      <w:r w:rsidRPr="000A01A9">
        <w:rPr>
          <w:rFonts w:ascii="Times New Roman" w:eastAsia="Calibri" w:hAnsi="Times New Roman" w:cs="Times New Roman"/>
          <w:b/>
          <w:i/>
          <w:sz w:val="28"/>
          <w:szCs w:val="28"/>
        </w:rPr>
        <w:t xml:space="preserve"> </w:t>
      </w:r>
      <w:r w:rsidRPr="00D80356">
        <w:rPr>
          <w:rFonts w:ascii="Times New Roman" w:eastAsia="Calibri" w:hAnsi="Times New Roman" w:cs="Times New Roman"/>
          <w:b/>
          <w:i/>
          <w:sz w:val="28"/>
          <w:szCs w:val="28"/>
        </w:rPr>
        <w:t xml:space="preserve">на данную нагрузку. </w:t>
      </w:r>
    </w:p>
    <w:p w:rsidR="003841A4" w:rsidRDefault="003841A4" w:rsidP="000A01A9">
      <w:pPr>
        <w:spacing w:after="0"/>
        <w:ind w:firstLine="708"/>
        <w:jc w:val="both"/>
        <w:rPr>
          <w:rFonts w:ascii="Times New Roman" w:eastAsia="Calibri" w:hAnsi="Times New Roman" w:cs="Times New Roman"/>
          <w:sz w:val="28"/>
          <w:szCs w:val="28"/>
        </w:rPr>
      </w:pPr>
    </w:p>
    <w:p w:rsidR="00D80356" w:rsidRPr="00D80356" w:rsidRDefault="00D80356" w:rsidP="000A01A9">
      <w:pPr>
        <w:spacing w:after="0"/>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Администрация имеет право. В соответствии со статьей 46</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Федерального закона №273-ФЗ «Об образовании в Российской Федерации» право на занятие педагогической деятельностью имеют лица, имеющие среднее профессиональное или высшее</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образование и отвечающие квалификационным требованиям, указанным в квалификационных справочниках, и (или) профессиональным стандартам.</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На основании приказа Министерства здравоохранения и социального развития России от 26 августа 2010 года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основным требованием к квалификации</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 xml:space="preserve">«Учитель» является высшее </w:t>
      </w:r>
      <w:r w:rsidRPr="00D80356">
        <w:rPr>
          <w:rFonts w:ascii="Times New Roman" w:eastAsia="Calibri" w:hAnsi="Times New Roman" w:cs="Times New Roman"/>
          <w:sz w:val="28"/>
          <w:szCs w:val="28"/>
        </w:rPr>
        <w:lastRenderedPageBreak/>
        <w:t>профессиональное образование по направлению подготовки «Образование и педагогика» или в области, соответствующей преподаваемому предмету. Однако</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пункт 9 раздела «Общие положения» квалификационных характеристик должностей работников образования, в соответствии с которым лица, не</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имеющие специальной подготовки или стажа работы, установленные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специальную подготовку и стаж работы.</w:t>
      </w:r>
    </w:p>
    <w:p w:rsidR="00D80356" w:rsidRDefault="00D80356" w:rsidP="000A01A9">
      <w:pPr>
        <w:spacing w:after="0"/>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Профессиональный стандарт педагога</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утвержден. В данном документе требования к квалификации</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педагога</w:t>
      </w:r>
      <w:r>
        <w:rPr>
          <w:rFonts w:ascii="Times New Roman" w:eastAsia="Calibri" w:hAnsi="Times New Roman" w:cs="Times New Roman"/>
          <w:sz w:val="28"/>
          <w:szCs w:val="28"/>
        </w:rPr>
        <w:t xml:space="preserve"> </w:t>
      </w:r>
      <w:r w:rsidRPr="00D80356">
        <w:rPr>
          <w:rFonts w:ascii="Times New Roman" w:eastAsia="Calibri" w:hAnsi="Times New Roman" w:cs="Times New Roman"/>
          <w:sz w:val="28"/>
          <w:szCs w:val="28"/>
        </w:rPr>
        <w:t>те же что и в статье 46 Федерального закона №273-ФЗ «Об образовании в Российской Федерации».</w:t>
      </w:r>
    </w:p>
    <w:p w:rsidR="002B2DEA" w:rsidRDefault="002B2DEA" w:rsidP="000A01A9">
      <w:pPr>
        <w:spacing w:after="0"/>
        <w:ind w:firstLine="708"/>
        <w:jc w:val="both"/>
        <w:rPr>
          <w:rFonts w:ascii="Times New Roman" w:eastAsia="Calibri" w:hAnsi="Times New Roman" w:cs="Times New Roman"/>
          <w:sz w:val="28"/>
          <w:szCs w:val="28"/>
        </w:rPr>
      </w:pPr>
      <w:r>
        <w:rPr>
          <w:noProof/>
          <w:lang w:eastAsia="ru-RU"/>
        </w:rPr>
        <w:drawing>
          <wp:anchor distT="0" distB="0" distL="114300" distR="114300" simplePos="0" relativeHeight="251694080" behindDoc="0" locked="0" layoutInCell="1" allowOverlap="1" wp14:anchorId="7DD5EA43" wp14:editId="1288FEE9">
            <wp:simplePos x="0" y="0"/>
            <wp:positionH relativeFrom="column">
              <wp:posOffset>32385</wp:posOffset>
            </wp:positionH>
            <wp:positionV relativeFrom="paragraph">
              <wp:posOffset>168910</wp:posOffset>
            </wp:positionV>
            <wp:extent cx="666750" cy="532765"/>
            <wp:effectExtent l="0" t="0" r="0" b="635"/>
            <wp:wrapSquare wrapText="bothSides"/>
            <wp:docPr id="24" name="Рисунок 24"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DEA" w:rsidRDefault="002B2DEA" w:rsidP="000A01A9">
      <w:pPr>
        <w:spacing w:after="0"/>
        <w:ind w:firstLine="708"/>
        <w:jc w:val="both"/>
        <w:rPr>
          <w:rFonts w:ascii="Times New Roman" w:eastAsia="Calibri" w:hAnsi="Times New Roman" w:cs="Times New Roman"/>
          <w:b/>
          <w:i/>
          <w:sz w:val="28"/>
          <w:szCs w:val="28"/>
        </w:rPr>
      </w:pPr>
      <w:r w:rsidRPr="002B2DEA">
        <w:rPr>
          <w:rFonts w:ascii="Times New Roman" w:eastAsia="Calibri" w:hAnsi="Times New Roman" w:cs="Times New Roman"/>
          <w:b/>
          <w:i/>
          <w:sz w:val="28"/>
          <w:szCs w:val="28"/>
        </w:rPr>
        <w:t xml:space="preserve">Вопрос: Подскажите, я руководитель дошкольной организации, в которой осуществляется образовательная деятельность в группах общеразвивающей направленности. Одну из групп посещает ребенок с ограниченными возможностями здоровья. </w:t>
      </w:r>
      <w:proofErr w:type="gramStart"/>
      <w:r w:rsidRPr="002B2DEA">
        <w:rPr>
          <w:rFonts w:ascii="Times New Roman" w:eastAsia="Calibri" w:hAnsi="Times New Roman" w:cs="Times New Roman"/>
          <w:b/>
          <w:i/>
          <w:sz w:val="28"/>
          <w:szCs w:val="28"/>
        </w:rPr>
        <w:t>Какой продолжительности ежегодный оплачиваемый отпуск у воспитателей, работающие с данным ребенком?</w:t>
      </w:r>
      <w:proofErr w:type="gramEnd"/>
    </w:p>
    <w:p w:rsidR="002B2DEA" w:rsidRDefault="002B2DEA" w:rsidP="000A01A9">
      <w:pPr>
        <w:spacing w:after="0"/>
        <w:ind w:firstLine="708"/>
        <w:jc w:val="both"/>
        <w:rPr>
          <w:rFonts w:ascii="Times New Roman" w:eastAsia="Calibri" w:hAnsi="Times New Roman" w:cs="Times New Roman"/>
          <w:b/>
          <w:i/>
          <w:sz w:val="28"/>
          <w:szCs w:val="28"/>
        </w:rPr>
      </w:pPr>
    </w:p>
    <w:p w:rsidR="005258E0" w:rsidRDefault="005258E0" w:rsidP="000A01A9">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Воспитателям, </w:t>
      </w:r>
      <w:r>
        <w:rPr>
          <w:rFonts w:ascii="Times New Roman" w:hAnsi="Times New Roman" w:cs="Times New Roman"/>
          <w:color w:val="000000"/>
          <w:sz w:val="28"/>
          <w:szCs w:val="28"/>
          <w:shd w:val="clear" w:color="auto" w:fill="FFFFFF"/>
        </w:rPr>
        <w:t>работающим</w:t>
      </w:r>
      <w:r w:rsidRPr="005258E0">
        <w:rPr>
          <w:rFonts w:ascii="Times New Roman" w:hAnsi="Times New Roman" w:cs="Times New Roman"/>
          <w:color w:val="000000"/>
          <w:sz w:val="28"/>
          <w:szCs w:val="28"/>
          <w:shd w:val="clear" w:color="auto" w:fill="FFFFFF"/>
        </w:rPr>
        <w:t xml:space="preserve"> с обучающимися с ограниченными возможностями здоровья и (или) </w:t>
      </w:r>
      <w:proofErr w:type="gramStart"/>
      <w:r w:rsidRPr="005258E0">
        <w:rPr>
          <w:rFonts w:ascii="Times New Roman" w:hAnsi="Times New Roman" w:cs="Times New Roman"/>
          <w:color w:val="000000"/>
          <w:sz w:val="28"/>
          <w:szCs w:val="28"/>
          <w:shd w:val="clear" w:color="auto" w:fill="FFFFFF"/>
        </w:rPr>
        <w:t>лицами, нуждающимися в длительном лечении</w:t>
      </w:r>
      <w:r>
        <w:rPr>
          <w:rFonts w:ascii="Times New Roman" w:hAnsi="Times New Roman" w:cs="Times New Roman"/>
          <w:color w:val="000000"/>
          <w:sz w:val="28"/>
          <w:szCs w:val="28"/>
          <w:shd w:val="clear" w:color="auto" w:fill="FFFFFF"/>
        </w:rPr>
        <w:t xml:space="preserve"> </w:t>
      </w:r>
      <w:r w:rsidRPr="005258E0">
        <w:rPr>
          <w:rFonts w:ascii="Times New Roman" w:hAnsi="Times New Roman" w:cs="Times New Roman"/>
          <w:color w:val="000000"/>
          <w:sz w:val="28"/>
          <w:szCs w:val="28"/>
          <w:shd w:val="clear" w:color="auto" w:fill="FFFFFF"/>
        </w:rPr>
        <w:t>имеют</w:t>
      </w:r>
      <w:proofErr w:type="gramEnd"/>
      <w:r w:rsidRPr="005258E0">
        <w:rPr>
          <w:rFonts w:ascii="Times New Roman" w:hAnsi="Times New Roman" w:cs="Times New Roman"/>
          <w:color w:val="000000"/>
          <w:sz w:val="28"/>
          <w:szCs w:val="28"/>
          <w:shd w:val="clear" w:color="auto" w:fill="FFFFFF"/>
        </w:rPr>
        <w:t xml:space="preserve"> право на ежегодный удлиненный основной отпуск 56 </w:t>
      </w:r>
      <w:r>
        <w:rPr>
          <w:rFonts w:ascii="Times New Roman" w:hAnsi="Times New Roman" w:cs="Times New Roman"/>
          <w:color w:val="000000"/>
          <w:sz w:val="28"/>
          <w:szCs w:val="28"/>
          <w:shd w:val="clear" w:color="auto" w:fill="FFFFFF"/>
        </w:rPr>
        <w:t xml:space="preserve">календарных </w:t>
      </w:r>
      <w:r w:rsidRPr="005258E0">
        <w:rPr>
          <w:rFonts w:ascii="Times New Roman" w:hAnsi="Times New Roman" w:cs="Times New Roman"/>
          <w:color w:val="000000"/>
          <w:sz w:val="28"/>
          <w:szCs w:val="28"/>
          <w:shd w:val="clear" w:color="auto" w:fill="FFFFFF"/>
        </w:rPr>
        <w:t>дней</w:t>
      </w:r>
      <w:r>
        <w:rPr>
          <w:rFonts w:ascii="Times New Roman" w:hAnsi="Times New Roman" w:cs="Times New Roman"/>
          <w:color w:val="000000"/>
          <w:sz w:val="28"/>
          <w:szCs w:val="28"/>
          <w:shd w:val="clear" w:color="auto" w:fill="FFFFFF"/>
        </w:rPr>
        <w:t xml:space="preserve">, (п. 4 радела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xml:space="preserve"> Приложения к </w:t>
      </w:r>
      <w:r>
        <w:rPr>
          <w:rFonts w:ascii="Times New Roman" w:eastAsia="Calibri" w:hAnsi="Times New Roman" w:cs="Times New Roman"/>
          <w:sz w:val="28"/>
          <w:szCs w:val="28"/>
        </w:rPr>
        <w:t>постановлению</w:t>
      </w:r>
      <w:r w:rsidR="00B71831">
        <w:rPr>
          <w:rFonts w:ascii="Times New Roman" w:eastAsia="Calibri" w:hAnsi="Times New Roman" w:cs="Times New Roman"/>
          <w:sz w:val="28"/>
          <w:szCs w:val="28"/>
        </w:rPr>
        <w:t xml:space="preserve"> Правительства РФ от 14 мая 2015г. №466 «О ежегодных основных удлиненных оплачиваемых отпусках»</w:t>
      </w:r>
      <w:r>
        <w:rPr>
          <w:rFonts w:ascii="Times New Roman" w:eastAsia="Calibri" w:hAnsi="Times New Roman" w:cs="Times New Roman"/>
          <w:sz w:val="28"/>
          <w:szCs w:val="28"/>
        </w:rPr>
        <w:t xml:space="preserve">). </w:t>
      </w:r>
    </w:p>
    <w:p w:rsidR="00D80356" w:rsidRPr="00D80356" w:rsidRDefault="00D80356" w:rsidP="00D80356">
      <w:pPr>
        <w:spacing w:after="0" w:line="240" w:lineRule="auto"/>
        <w:jc w:val="both"/>
        <w:rPr>
          <w:rFonts w:ascii="Times New Roman" w:hAnsi="Times New Roman" w:cs="Times New Roman"/>
          <w:sz w:val="28"/>
          <w:szCs w:val="28"/>
        </w:rPr>
      </w:pPr>
    </w:p>
    <w:p w:rsidR="00D80356" w:rsidRPr="00D80356" w:rsidRDefault="003841A4" w:rsidP="000A01A9">
      <w:pPr>
        <w:spacing w:after="0" w:line="240" w:lineRule="auto"/>
        <w:ind w:firstLine="708"/>
        <w:jc w:val="both"/>
        <w:rPr>
          <w:rFonts w:ascii="Times New Roman" w:eastAsia="Times New Roman" w:hAnsi="Times New Roman" w:cs="Times New Roman"/>
          <w:b/>
          <w:bCs/>
          <w:i/>
          <w:sz w:val="28"/>
          <w:szCs w:val="28"/>
          <w:lang w:eastAsia="ru-RU"/>
        </w:rPr>
      </w:pPr>
      <w:r>
        <w:rPr>
          <w:noProof/>
          <w:lang w:eastAsia="ru-RU"/>
        </w:rPr>
        <w:drawing>
          <wp:anchor distT="0" distB="0" distL="114300" distR="114300" simplePos="0" relativeHeight="251677696" behindDoc="0" locked="0" layoutInCell="1" allowOverlap="1" wp14:anchorId="2CA7D9C8" wp14:editId="3E5A9CC8">
            <wp:simplePos x="0" y="0"/>
            <wp:positionH relativeFrom="column">
              <wp:posOffset>73660</wp:posOffset>
            </wp:positionH>
            <wp:positionV relativeFrom="paragraph">
              <wp:posOffset>137160</wp:posOffset>
            </wp:positionV>
            <wp:extent cx="666750" cy="532765"/>
            <wp:effectExtent l="0" t="0" r="0" b="635"/>
            <wp:wrapSquare wrapText="bothSides"/>
            <wp:docPr id="15" name="Рисунок 15"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0A01A9" w:rsidRPr="000A01A9">
        <w:rPr>
          <w:rFonts w:ascii="Times New Roman" w:eastAsia="Times New Roman" w:hAnsi="Times New Roman" w:cs="Times New Roman"/>
          <w:b/>
          <w:bCs/>
          <w:i/>
          <w:sz w:val="28"/>
          <w:szCs w:val="28"/>
          <w:lang w:eastAsia="ru-RU"/>
        </w:rPr>
        <w:t xml:space="preserve">Вопрос: </w:t>
      </w:r>
      <w:r w:rsidR="00D80356" w:rsidRPr="00D80356">
        <w:rPr>
          <w:rFonts w:ascii="Times New Roman" w:eastAsia="Times New Roman" w:hAnsi="Times New Roman" w:cs="Times New Roman"/>
          <w:b/>
          <w:bCs/>
          <w:i/>
          <w:sz w:val="28"/>
          <w:szCs w:val="28"/>
          <w:lang w:eastAsia="ru-RU"/>
        </w:rPr>
        <w:t xml:space="preserve">Если можно, ответьте на такой </w:t>
      </w:r>
      <w:proofErr w:type="gramStart"/>
      <w:r w:rsidR="00D80356" w:rsidRPr="00D80356">
        <w:rPr>
          <w:rFonts w:ascii="Times New Roman" w:eastAsia="Times New Roman" w:hAnsi="Times New Roman" w:cs="Times New Roman"/>
          <w:b/>
          <w:bCs/>
          <w:i/>
          <w:sz w:val="28"/>
          <w:szCs w:val="28"/>
          <w:lang w:eastAsia="ru-RU"/>
        </w:rPr>
        <w:t>вопрос</w:t>
      </w:r>
      <w:proofErr w:type="gramEnd"/>
      <w:r w:rsidR="00D80356" w:rsidRPr="00D80356">
        <w:rPr>
          <w:rFonts w:ascii="Times New Roman" w:eastAsia="Times New Roman" w:hAnsi="Times New Roman" w:cs="Times New Roman"/>
          <w:b/>
          <w:bCs/>
          <w:i/>
          <w:sz w:val="28"/>
          <w:szCs w:val="28"/>
          <w:lang w:eastAsia="ru-RU"/>
        </w:rPr>
        <w:t xml:space="preserve">: каким может быть наказание за то, что в школе не проводилась специальная оценка условий труда? </w:t>
      </w:r>
    </w:p>
    <w:p w:rsidR="003841A4" w:rsidRDefault="003841A4" w:rsidP="000A01A9">
      <w:pPr>
        <w:spacing w:after="0" w:line="240" w:lineRule="auto"/>
        <w:ind w:firstLine="708"/>
        <w:jc w:val="both"/>
        <w:rPr>
          <w:rFonts w:ascii="Times New Roman" w:eastAsia="Times New Roman" w:hAnsi="Times New Roman" w:cs="Times New Roman"/>
          <w:sz w:val="28"/>
          <w:szCs w:val="28"/>
          <w:lang w:eastAsia="ru-RU"/>
        </w:rPr>
      </w:pPr>
    </w:p>
    <w:p w:rsidR="007229CA" w:rsidRDefault="007229CA" w:rsidP="000A01A9">
      <w:pPr>
        <w:spacing w:after="0" w:line="240" w:lineRule="auto"/>
        <w:ind w:firstLine="708"/>
        <w:jc w:val="both"/>
        <w:rPr>
          <w:rFonts w:ascii="Times New Roman" w:eastAsia="Times New Roman" w:hAnsi="Times New Roman" w:cs="Times New Roman"/>
          <w:sz w:val="28"/>
          <w:szCs w:val="28"/>
          <w:lang w:eastAsia="ru-RU"/>
        </w:rPr>
      </w:pPr>
    </w:p>
    <w:p w:rsidR="003841A4" w:rsidRDefault="00D80356" w:rsidP="00180E47">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В соответствии с частью 2 статьи 5.27.1. Кодекса Российской Федерации об административных правонарушениях, нарушение работодателем установленного порядка проведения специальной оценки условий труда</w:t>
      </w:r>
      <w:r w:rsidR="00A2529A">
        <w:rPr>
          <w:rFonts w:ascii="Times New Roman" w:eastAsia="Times New Roman" w:hAnsi="Times New Roman" w:cs="Times New Roman"/>
          <w:sz w:val="28"/>
          <w:szCs w:val="28"/>
          <w:lang w:eastAsia="ru-RU"/>
        </w:rPr>
        <w:t xml:space="preserve"> (СОУТ)</w:t>
      </w:r>
      <w:r w:rsidRPr="00D80356">
        <w:rPr>
          <w:rFonts w:ascii="Times New Roman" w:eastAsia="Times New Roman" w:hAnsi="Times New Roman" w:cs="Times New Roman"/>
          <w:sz w:val="28"/>
          <w:szCs w:val="28"/>
          <w:lang w:eastAsia="ru-RU"/>
        </w:rPr>
        <w:t xml:space="preserve"> на рабочих местах или ее </w:t>
      </w:r>
      <w:proofErr w:type="spellStart"/>
      <w:r w:rsidRPr="00D80356">
        <w:rPr>
          <w:rFonts w:ascii="Times New Roman" w:eastAsia="Times New Roman" w:hAnsi="Times New Roman" w:cs="Times New Roman"/>
          <w:sz w:val="28"/>
          <w:szCs w:val="28"/>
          <w:lang w:eastAsia="ru-RU"/>
        </w:rPr>
        <w:t>непроведение</w:t>
      </w:r>
      <w:proofErr w:type="spellEnd"/>
      <w:r w:rsidRPr="00D80356">
        <w:rPr>
          <w:rFonts w:ascii="Times New Roman" w:eastAsia="Times New Roman" w:hAnsi="Times New Roman" w:cs="Times New Roman"/>
          <w:sz w:val="28"/>
          <w:szCs w:val="28"/>
          <w:lang w:eastAsia="ru-RU"/>
        </w:rPr>
        <w:t xml:space="preserve"> влечет предупреждение или наложение административного штрафа на должностных </w:t>
      </w:r>
      <w:r w:rsidRPr="00D80356">
        <w:rPr>
          <w:rFonts w:ascii="Times New Roman" w:eastAsia="Times New Roman" w:hAnsi="Times New Roman" w:cs="Times New Roman"/>
          <w:sz w:val="28"/>
          <w:szCs w:val="28"/>
          <w:lang w:eastAsia="ru-RU"/>
        </w:rPr>
        <w:lastRenderedPageBreak/>
        <w:t>лиц в размере от пяти тысяч до десяти тысяч рублей; на юридических лиц - от шестидесяти тыс</w:t>
      </w:r>
      <w:r w:rsidR="00180E47">
        <w:rPr>
          <w:rFonts w:ascii="Times New Roman" w:eastAsia="Times New Roman" w:hAnsi="Times New Roman" w:cs="Times New Roman"/>
          <w:sz w:val="28"/>
          <w:szCs w:val="28"/>
          <w:lang w:eastAsia="ru-RU"/>
        </w:rPr>
        <w:t>яч до восьмидесяти тысяч рублей.</w:t>
      </w:r>
    </w:p>
    <w:p w:rsidR="00180E47" w:rsidRDefault="00180E47" w:rsidP="00180E47">
      <w:pPr>
        <w:spacing w:after="0" w:line="240" w:lineRule="auto"/>
        <w:ind w:firstLine="708"/>
        <w:jc w:val="both"/>
        <w:rPr>
          <w:rFonts w:ascii="Times New Roman" w:eastAsia="Times New Roman" w:hAnsi="Times New Roman" w:cs="Times New Roman"/>
          <w:sz w:val="28"/>
          <w:szCs w:val="28"/>
          <w:lang w:eastAsia="ru-RU"/>
        </w:rPr>
      </w:pPr>
    </w:p>
    <w:p w:rsidR="00180E47" w:rsidRDefault="00180E47" w:rsidP="00180E47">
      <w:pPr>
        <w:spacing w:after="0" w:line="240" w:lineRule="auto"/>
        <w:ind w:firstLine="708"/>
        <w:jc w:val="both"/>
        <w:rPr>
          <w:rFonts w:ascii="Times New Roman" w:eastAsia="Times New Roman" w:hAnsi="Times New Roman" w:cs="Times New Roman"/>
          <w:sz w:val="28"/>
          <w:szCs w:val="28"/>
          <w:lang w:eastAsia="ru-RU"/>
        </w:rPr>
      </w:pPr>
    </w:p>
    <w:p w:rsidR="00180E47" w:rsidRDefault="00180E47" w:rsidP="00180E47">
      <w:pPr>
        <w:spacing w:after="0" w:line="240" w:lineRule="auto"/>
        <w:ind w:firstLine="708"/>
        <w:jc w:val="both"/>
        <w:rPr>
          <w:rFonts w:ascii="Times New Roman" w:eastAsia="Times New Roman" w:hAnsi="Times New Roman" w:cs="Times New Roman"/>
          <w:sz w:val="28"/>
          <w:szCs w:val="28"/>
          <w:lang w:eastAsia="ru-RU"/>
        </w:rPr>
      </w:pPr>
    </w:p>
    <w:p w:rsidR="00180E47" w:rsidRPr="00180E47" w:rsidRDefault="00180E47" w:rsidP="00180E47">
      <w:pPr>
        <w:spacing w:after="0" w:line="240" w:lineRule="auto"/>
        <w:ind w:firstLine="708"/>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9203"/>
      </w:tblGrid>
      <w:tr w:rsidR="003841A4" w:rsidTr="00180E47">
        <w:trPr>
          <w:trHeight w:val="621"/>
        </w:trPr>
        <w:tc>
          <w:tcPr>
            <w:tcW w:w="9203" w:type="dxa"/>
          </w:tcPr>
          <w:p w:rsidR="003841A4" w:rsidRPr="003841A4" w:rsidRDefault="003841A4" w:rsidP="00180E47">
            <w:pPr>
              <w:jc w:val="both"/>
              <w:rPr>
                <w:rFonts w:ascii="Times New Roman" w:eastAsia="Times New Roman" w:hAnsi="Times New Roman" w:cs="Times New Roman"/>
                <w:b/>
                <w:i/>
                <w:sz w:val="28"/>
                <w:szCs w:val="28"/>
                <w:lang w:eastAsia="ru-RU"/>
              </w:rPr>
            </w:pPr>
            <w:r w:rsidRPr="003841A4">
              <w:rPr>
                <w:b/>
                <w:i/>
                <w:noProof/>
                <w:lang w:eastAsia="ru-RU"/>
              </w:rPr>
              <w:drawing>
                <wp:anchor distT="0" distB="0" distL="114300" distR="114300" simplePos="0" relativeHeight="251679744" behindDoc="0" locked="0" layoutInCell="1" allowOverlap="1" wp14:anchorId="353D774E" wp14:editId="1216AC3A">
                  <wp:simplePos x="0" y="0"/>
                  <wp:positionH relativeFrom="column">
                    <wp:posOffset>31115</wp:posOffset>
                  </wp:positionH>
                  <wp:positionV relativeFrom="paragraph">
                    <wp:posOffset>33655</wp:posOffset>
                  </wp:positionV>
                  <wp:extent cx="387350" cy="409575"/>
                  <wp:effectExtent l="0" t="0" r="0" b="9525"/>
                  <wp:wrapSquare wrapText="bothSides"/>
                  <wp:docPr id="16" name="Рисунок 16" descr="http://img-fotki.yandex.ru/get/6446/33676446.7a/0_9f3b3_e54478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46/33676446.7a/0_9f3b3_e544787_ori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7350" cy="409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841A4">
              <w:rPr>
                <w:rFonts w:ascii="Times New Roman" w:eastAsia="Times New Roman" w:hAnsi="Times New Roman" w:cs="Times New Roman"/>
                <w:b/>
                <w:i/>
                <w:sz w:val="28"/>
                <w:szCs w:val="28"/>
                <w:lang w:eastAsia="ru-RU"/>
              </w:rPr>
              <w:t>Непроведение</w:t>
            </w:r>
            <w:proofErr w:type="spellEnd"/>
            <w:r w:rsidRPr="003841A4">
              <w:rPr>
                <w:rFonts w:ascii="Times New Roman" w:eastAsia="Times New Roman" w:hAnsi="Times New Roman" w:cs="Times New Roman"/>
                <w:b/>
                <w:i/>
                <w:sz w:val="28"/>
                <w:szCs w:val="28"/>
                <w:lang w:eastAsia="ru-RU"/>
              </w:rPr>
              <w:t xml:space="preserve"> специальной оценки условий труда является нарушением ст. 212 Трудового кодекса РФ.</w:t>
            </w:r>
          </w:p>
          <w:p w:rsidR="003841A4" w:rsidRDefault="003841A4" w:rsidP="003841A4">
            <w:pPr>
              <w:rPr>
                <w:rFonts w:ascii="Times New Roman" w:eastAsia="Times New Roman" w:hAnsi="Times New Roman" w:cs="Times New Roman"/>
                <w:sz w:val="28"/>
                <w:szCs w:val="28"/>
                <w:lang w:eastAsia="ru-RU"/>
              </w:rPr>
            </w:pPr>
          </w:p>
        </w:tc>
      </w:tr>
    </w:tbl>
    <w:p w:rsidR="003841A4" w:rsidRDefault="003841A4" w:rsidP="00A2529A">
      <w:pPr>
        <w:spacing w:after="0" w:line="240" w:lineRule="auto"/>
        <w:ind w:firstLine="708"/>
        <w:jc w:val="both"/>
        <w:rPr>
          <w:rFonts w:ascii="Times New Roman" w:eastAsia="Times New Roman" w:hAnsi="Times New Roman" w:cs="Times New Roman"/>
          <w:sz w:val="28"/>
          <w:szCs w:val="28"/>
          <w:lang w:eastAsia="ru-RU"/>
        </w:rPr>
      </w:pPr>
    </w:p>
    <w:p w:rsidR="009D6F17" w:rsidRPr="00D80356" w:rsidRDefault="00A2529A" w:rsidP="00A2529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отсутствии финансирования на проведение СОУТ р</w:t>
      </w:r>
      <w:r w:rsidR="009D6F17">
        <w:rPr>
          <w:rFonts w:ascii="Times New Roman" w:eastAsia="Times New Roman" w:hAnsi="Times New Roman" w:cs="Times New Roman"/>
          <w:sz w:val="28"/>
          <w:szCs w:val="28"/>
          <w:lang w:eastAsia="ru-RU"/>
        </w:rPr>
        <w:t>уководителю</w:t>
      </w:r>
      <w:r>
        <w:rPr>
          <w:rFonts w:ascii="Times New Roman" w:eastAsia="Times New Roman" w:hAnsi="Times New Roman" w:cs="Times New Roman"/>
          <w:sz w:val="28"/>
          <w:szCs w:val="28"/>
          <w:lang w:eastAsia="ru-RU"/>
        </w:rPr>
        <w:t xml:space="preserve"> необходимо доказать, что он предпринимал все необходимые меры для устранения данного нарушения, т.е. письменно обращался к учредителю с просьбой предусмотреть в бюджете необходимые средства. Так же одним из источников финансирования данного мероприятия может быть использование «возврат 20% из ФСС» в соответствии с </w:t>
      </w:r>
      <w:r w:rsidRPr="00A2529A">
        <w:rPr>
          <w:rFonts w:ascii="Times New Roman" w:eastAsia="Times New Roman" w:hAnsi="Times New Roman" w:cs="Times New Roman"/>
          <w:sz w:val="28"/>
          <w:szCs w:val="28"/>
          <w:lang w:eastAsia="ru-RU"/>
        </w:rPr>
        <w:t>Приказ</w:t>
      </w:r>
      <w:r>
        <w:rPr>
          <w:rFonts w:ascii="Times New Roman" w:eastAsia="Times New Roman" w:hAnsi="Times New Roman" w:cs="Times New Roman"/>
          <w:sz w:val="28"/>
          <w:szCs w:val="28"/>
          <w:lang w:eastAsia="ru-RU"/>
        </w:rPr>
        <w:t>ом</w:t>
      </w:r>
      <w:r w:rsidRPr="00A2529A">
        <w:rPr>
          <w:rFonts w:ascii="Times New Roman" w:eastAsia="Times New Roman" w:hAnsi="Times New Roman" w:cs="Times New Roman"/>
          <w:sz w:val="28"/>
          <w:szCs w:val="28"/>
          <w:lang w:eastAsia="ru-RU"/>
        </w:rPr>
        <w:t xml:space="preserve"> Министерства труда и социальной защиты РФ от 10 декабря 2012 г. N 580н</w:t>
      </w:r>
      <w:r>
        <w:rPr>
          <w:rFonts w:ascii="Times New Roman" w:eastAsia="Times New Roman" w:hAnsi="Times New Roman" w:cs="Times New Roman"/>
          <w:sz w:val="28"/>
          <w:szCs w:val="28"/>
          <w:lang w:eastAsia="ru-RU"/>
        </w:rPr>
        <w:t xml:space="preserve"> </w:t>
      </w:r>
      <w:r w:rsidRPr="00A2529A">
        <w:rPr>
          <w:rFonts w:ascii="Times New Roman" w:eastAsia="Times New Roman" w:hAnsi="Times New Roman" w:cs="Times New Roman"/>
          <w:sz w:val="28"/>
          <w:szCs w:val="28"/>
          <w:lang w:eastAsia="ru-RU"/>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rFonts w:ascii="Times New Roman" w:eastAsia="Times New Roman" w:hAnsi="Times New Roman" w:cs="Times New Roman"/>
          <w:sz w:val="28"/>
          <w:szCs w:val="28"/>
          <w:lang w:eastAsia="ru-RU"/>
        </w:rPr>
        <w:t>.</w:t>
      </w:r>
    </w:p>
    <w:p w:rsidR="00D80356" w:rsidRPr="00D80356" w:rsidRDefault="00D80356" w:rsidP="00D80356">
      <w:pPr>
        <w:spacing w:after="0" w:line="240" w:lineRule="auto"/>
        <w:ind w:firstLine="360"/>
        <w:rPr>
          <w:rFonts w:ascii="Times New Roman" w:eastAsia="Times New Roman" w:hAnsi="Times New Roman" w:cs="Times New Roman"/>
          <w:sz w:val="28"/>
          <w:szCs w:val="28"/>
          <w:lang w:eastAsia="ru-RU"/>
        </w:rPr>
      </w:pPr>
    </w:p>
    <w:p w:rsidR="003841A4" w:rsidRDefault="003841A4" w:rsidP="00341D8A">
      <w:pPr>
        <w:spacing w:after="0" w:line="240" w:lineRule="auto"/>
        <w:ind w:firstLine="708"/>
        <w:jc w:val="both"/>
        <w:rPr>
          <w:rFonts w:ascii="Times New Roman" w:eastAsia="Times New Roman" w:hAnsi="Times New Roman" w:cs="Times New Roman"/>
          <w:b/>
          <w:bCs/>
          <w:i/>
          <w:sz w:val="28"/>
          <w:szCs w:val="28"/>
          <w:lang w:eastAsia="ru-RU"/>
        </w:rPr>
      </w:pPr>
    </w:p>
    <w:p w:rsidR="00D80356" w:rsidRPr="00D80356" w:rsidRDefault="007229CA" w:rsidP="00341D8A">
      <w:pPr>
        <w:spacing w:after="0" w:line="240" w:lineRule="auto"/>
        <w:ind w:firstLine="708"/>
        <w:jc w:val="both"/>
        <w:rPr>
          <w:rFonts w:ascii="Times New Roman" w:eastAsia="Times New Roman" w:hAnsi="Times New Roman" w:cs="Times New Roman"/>
          <w:b/>
          <w:bCs/>
          <w:i/>
          <w:sz w:val="28"/>
          <w:szCs w:val="28"/>
          <w:lang w:eastAsia="ru-RU"/>
        </w:rPr>
      </w:pPr>
      <w:r>
        <w:rPr>
          <w:noProof/>
          <w:lang w:eastAsia="ru-RU"/>
        </w:rPr>
        <w:drawing>
          <wp:anchor distT="0" distB="0" distL="114300" distR="114300" simplePos="0" relativeHeight="251692032" behindDoc="0" locked="0" layoutInCell="1" allowOverlap="1" wp14:anchorId="0AD9EC17" wp14:editId="6542D89D">
            <wp:simplePos x="0" y="0"/>
            <wp:positionH relativeFrom="column">
              <wp:posOffset>2540</wp:posOffset>
            </wp:positionH>
            <wp:positionV relativeFrom="paragraph">
              <wp:posOffset>3810</wp:posOffset>
            </wp:positionV>
            <wp:extent cx="666750" cy="532765"/>
            <wp:effectExtent l="0" t="0" r="0" b="635"/>
            <wp:wrapSquare wrapText="bothSides"/>
            <wp:docPr id="23" name="Рисунок 23"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6" w:rsidRPr="00D80356">
        <w:rPr>
          <w:rFonts w:ascii="Times New Roman" w:eastAsia="Times New Roman" w:hAnsi="Times New Roman" w:cs="Times New Roman"/>
          <w:b/>
          <w:bCs/>
          <w:i/>
          <w:sz w:val="28"/>
          <w:szCs w:val="28"/>
          <w:lang w:eastAsia="ru-RU"/>
        </w:rPr>
        <w:t xml:space="preserve">Добрый день! Скажите пожалуйста, обязательно ли в образовательном учреждении должна быть служба охраны труда или должность специалиста по охране труда, и что грозит школе в противном случае? Заранее спасибо. </w:t>
      </w:r>
    </w:p>
    <w:p w:rsidR="007229CA" w:rsidRDefault="007229CA" w:rsidP="00341D8A">
      <w:pPr>
        <w:spacing w:after="0" w:line="240" w:lineRule="auto"/>
        <w:ind w:firstLine="708"/>
        <w:jc w:val="both"/>
        <w:rPr>
          <w:rFonts w:ascii="Times New Roman" w:eastAsia="Times New Roman" w:hAnsi="Times New Roman" w:cs="Times New Roman"/>
          <w:sz w:val="28"/>
          <w:szCs w:val="28"/>
          <w:lang w:eastAsia="ru-RU"/>
        </w:rPr>
      </w:pP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proofErr w:type="gramStart"/>
      <w:r w:rsidRPr="00D80356">
        <w:rPr>
          <w:rFonts w:ascii="Times New Roman" w:eastAsia="Times New Roman" w:hAnsi="Times New Roman" w:cs="Times New Roman"/>
          <w:sz w:val="28"/>
          <w:szCs w:val="28"/>
          <w:lang w:eastAsia="ru-RU"/>
        </w:rPr>
        <w:t>В соответствии со ст. 217 Трудового кодекса Российской Федерации 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roofErr w:type="gramEnd"/>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 xml:space="preserve">Статья 5.27.1 Кодекса Российской Федерации об административных правонарушениях устанавливает, что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w:t>
      </w:r>
      <w:r w:rsidRPr="00D80356">
        <w:rPr>
          <w:rFonts w:ascii="Times New Roman" w:eastAsia="Times New Roman" w:hAnsi="Times New Roman" w:cs="Times New Roman"/>
          <w:sz w:val="28"/>
          <w:szCs w:val="28"/>
          <w:lang w:eastAsia="ru-RU"/>
        </w:rPr>
        <w:lastRenderedPageBreak/>
        <w:t>двух тысяч до пяти тысяч рублей; на юридических лиц - от пятидесяти тысяч до восьмидесяти тысяч рублей.</w:t>
      </w: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Совершение административных правонарушений, предусмотренных частями 1 - 4 статьи 5.27.1., лицом, ранее подвергнутым административному наказанию за аналогичное административное правонарушение, 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юридических лиц - от ста тысяч до двухсот тысяч рублей или административное приостановление деятельности на срок до девяноста суток.</w:t>
      </w:r>
    </w:p>
    <w:p w:rsidR="00D80356" w:rsidRPr="00D80356" w:rsidRDefault="003841A4" w:rsidP="00D80356">
      <w:pPr>
        <w:spacing w:after="0"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1792" behindDoc="0" locked="0" layoutInCell="1" allowOverlap="1" wp14:anchorId="507CE9F5" wp14:editId="63283D8F">
            <wp:simplePos x="0" y="0"/>
            <wp:positionH relativeFrom="column">
              <wp:posOffset>4445</wp:posOffset>
            </wp:positionH>
            <wp:positionV relativeFrom="paragraph">
              <wp:posOffset>287020</wp:posOffset>
            </wp:positionV>
            <wp:extent cx="666750" cy="532765"/>
            <wp:effectExtent l="0" t="0" r="0" b="635"/>
            <wp:wrapSquare wrapText="bothSides"/>
            <wp:docPr id="18" name="Рисунок 18"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356" w:rsidRPr="00D80356" w:rsidRDefault="00D80356" w:rsidP="00341D8A">
      <w:pPr>
        <w:spacing w:after="0" w:line="240" w:lineRule="auto"/>
        <w:ind w:firstLine="708"/>
        <w:jc w:val="both"/>
        <w:rPr>
          <w:rFonts w:ascii="Times New Roman" w:eastAsia="Times New Roman" w:hAnsi="Times New Roman" w:cs="Times New Roman"/>
          <w:b/>
          <w:bCs/>
          <w:i/>
          <w:sz w:val="28"/>
          <w:szCs w:val="28"/>
          <w:lang w:eastAsia="ru-RU"/>
        </w:rPr>
      </w:pPr>
      <w:r w:rsidRPr="00D80356">
        <w:rPr>
          <w:rFonts w:ascii="Times New Roman" w:eastAsia="Times New Roman" w:hAnsi="Times New Roman" w:cs="Times New Roman"/>
          <w:b/>
          <w:bCs/>
          <w:i/>
          <w:sz w:val="28"/>
          <w:szCs w:val="28"/>
          <w:lang w:eastAsia="ru-RU"/>
        </w:rPr>
        <w:t>Могут ли руководители и специалисты организации проходить обучение по охране труда и проверку знаний требований охраны труда в самой организации?</w:t>
      </w:r>
    </w:p>
    <w:p w:rsidR="003841A4" w:rsidRDefault="003841A4" w:rsidP="00341D8A">
      <w:pPr>
        <w:spacing w:after="0" w:line="240" w:lineRule="auto"/>
        <w:ind w:firstLine="708"/>
        <w:jc w:val="both"/>
        <w:rPr>
          <w:rFonts w:ascii="Times New Roman" w:eastAsia="Times New Roman" w:hAnsi="Times New Roman" w:cs="Times New Roman"/>
          <w:sz w:val="28"/>
          <w:szCs w:val="28"/>
          <w:lang w:eastAsia="ru-RU"/>
        </w:rPr>
      </w:pPr>
    </w:p>
    <w:p w:rsidR="007229CA" w:rsidRDefault="007229CA" w:rsidP="00341D8A">
      <w:pPr>
        <w:spacing w:after="0" w:line="240" w:lineRule="auto"/>
        <w:ind w:firstLine="708"/>
        <w:jc w:val="both"/>
        <w:rPr>
          <w:rFonts w:ascii="Times New Roman" w:eastAsia="Times New Roman" w:hAnsi="Times New Roman" w:cs="Times New Roman"/>
          <w:sz w:val="28"/>
          <w:szCs w:val="28"/>
          <w:lang w:eastAsia="ru-RU"/>
        </w:rPr>
      </w:pP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 xml:space="preserve">Порядок обучения по охране труда и проверки </w:t>
      </w:r>
      <w:proofErr w:type="gramStart"/>
      <w:r w:rsidRPr="00D80356">
        <w:rPr>
          <w:rFonts w:ascii="Times New Roman" w:eastAsia="Times New Roman" w:hAnsi="Times New Roman" w:cs="Times New Roman"/>
          <w:sz w:val="28"/>
          <w:szCs w:val="28"/>
          <w:lang w:eastAsia="ru-RU"/>
        </w:rPr>
        <w:t>знаний требований охраны труда работников организаций</w:t>
      </w:r>
      <w:proofErr w:type="gramEnd"/>
      <w:r w:rsidRPr="00D80356">
        <w:rPr>
          <w:rFonts w:ascii="Times New Roman" w:eastAsia="Times New Roman" w:hAnsi="Times New Roman" w:cs="Times New Roman"/>
          <w:sz w:val="28"/>
          <w:szCs w:val="28"/>
          <w:lang w:eastAsia="ru-RU"/>
        </w:rPr>
        <w:t xml:space="preserve"> определен постановлением Минтруда России и Минобразования России от 13.01.2003 № 1/29. </w:t>
      </w: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В соответствии с пунктами 2.3.2, 3.4 вышеназванного Порядка руководители и специалисты организации могут проходить обучение по охране труда и проверку знаний требований охраны труда в самой организации, имеющей комиссию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обучающих организациях, имеющих соответствующие лицензии.</w:t>
      </w:r>
    </w:p>
    <w:p w:rsidR="00D80356" w:rsidRPr="00D80356" w:rsidRDefault="00D80356" w:rsidP="00D80356">
      <w:pPr>
        <w:spacing w:after="0" w:line="240" w:lineRule="auto"/>
        <w:jc w:val="both"/>
        <w:rPr>
          <w:rFonts w:ascii="Times New Roman" w:eastAsia="Times New Roman" w:hAnsi="Times New Roman" w:cs="Times New Roman"/>
          <w:sz w:val="28"/>
          <w:szCs w:val="28"/>
          <w:lang w:eastAsia="ru-RU"/>
        </w:rPr>
      </w:pPr>
    </w:p>
    <w:p w:rsidR="00D80356" w:rsidRPr="00D80356" w:rsidRDefault="003841A4" w:rsidP="00341D8A">
      <w:pPr>
        <w:spacing w:after="0" w:line="240" w:lineRule="auto"/>
        <w:ind w:firstLine="708"/>
        <w:jc w:val="both"/>
        <w:rPr>
          <w:rFonts w:ascii="Times New Roman" w:eastAsia="Times New Roman" w:hAnsi="Times New Roman" w:cs="Times New Roman"/>
          <w:b/>
          <w:bCs/>
          <w:i/>
          <w:sz w:val="28"/>
          <w:szCs w:val="28"/>
          <w:lang w:eastAsia="ru-RU"/>
        </w:rPr>
      </w:pPr>
      <w:r>
        <w:rPr>
          <w:noProof/>
          <w:lang w:eastAsia="ru-RU"/>
        </w:rPr>
        <w:drawing>
          <wp:anchor distT="0" distB="0" distL="114300" distR="114300" simplePos="0" relativeHeight="251683840" behindDoc="0" locked="0" layoutInCell="1" allowOverlap="1" wp14:anchorId="19CE83D3" wp14:editId="22A3E635">
            <wp:simplePos x="0" y="0"/>
            <wp:positionH relativeFrom="column">
              <wp:posOffset>48260</wp:posOffset>
            </wp:positionH>
            <wp:positionV relativeFrom="paragraph">
              <wp:posOffset>20320</wp:posOffset>
            </wp:positionV>
            <wp:extent cx="666750" cy="532765"/>
            <wp:effectExtent l="0" t="0" r="0" b="635"/>
            <wp:wrapSquare wrapText="bothSides"/>
            <wp:docPr id="19" name="Рисунок 19"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6" w:rsidRPr="00D80356">
        <w:rPr>
          <w:rFonts w:ascii="Times New Roman" w:eastAsia="Times New Roman" w:hAnsi="Times New Roman" w:cs="Times New Roman"/>
          <w:b/>
          <w:bCs/>
          <w:i/>
          <w:sz w:val="28"/>
          <w:szCs w:val="28"/>
          <w:lang w:eastAsia="ru-RU"/>
        </w:rPr>
        <w:t>Положены ли повару дополнительные дни к отпуску? Сообщите, пожалуйста, нормативные акты.</w:t>
      </w:r>
    </w:p>
    <w:p w:rsidR="003841A4" w:rsidRDefault="003841A4" w:rsidP="00341D8A">
      <w:pPr>
        <w:spacing w:after="0" w:line="240" w:lineRule="auto"/>
        <w:ind w:firstLine="708"/>
        <w:jc w:val="both"/>
        <w:rPr>
          <w:rFonts w:ascii="Times New Roman" w:eastAsia="Times New Roman" w:hAnsi="Times New Roman" w:cs="Times New Roman"/>
          <w:sz w:val="28"/>
          <w:szCs w:val="28"/>
          <w:lang w:eastAsia="ru-RU"/>
        </w:rPr>
      </w:pPr>
    </w:p>
    <w:p w:rsidR="00EC5A64" w:rsidRDefault="00EC5A64" w:rsidP="00341D8A">
      <w:pPr>
        <w:spacing w:after="0" w:line="240" w:lineRule="auto"/>
        <w:ind w:firstLine="708"/>
        <w:jc w:val="both"/>
        <w:rPr>
          <w:rFonts w:ascii="Times New Roman" w:eastAsia="Times New Roman" w:hAnsi="Times New Roman" w:cs="Times New Roman"/>
          <w:sz w:val="28"/>
          <w:szCs w:val="28"/>
          <w:lang w:eastAsia="ru-RU"/>
        </w:rPr>
      </w:pP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 xml:space="preserve">Предоставление ежегодного дополнительного отпуска работникам, занятым на работах с вредными и (или) опасными условиями труда, регулируется статьей 117 ТК РФ. Ежегодный дополнительный оплачиваемый отпуск предоставляется работникам, условия </w:t>
      </w:r>
      <w:proofErr w:type="gramStart"/>
      <w:r w:rsidRPr="00D80356">
        <w:rPr>
          <w:rFonts w:ascii="Times New Roman" w:eastAsia="Times New Roman" w:hAnsi="Times New Roman" w:cs="Times New Roman"/>
          <w:sz w:val="28"/>
          <w:szCs w:val="28"/>
          <w:lang w:eastAsia="ru-RU"/>
        </w:rPr>
        <w:t>труда</w:t>
      </w:r>
      <w:proofErr w:type="gramEnd"/>
      <w:r w:rsidRPr="00D80356">
        <w:rPr>
          <w:rFonts w:ascii="Times New Roman" w:eastAsia="Times New Roman" w:hAnsi="Times New Roman" w:cs="Times New Roman"/>
          <w:sz w:val="28"/>
          <w:szCs w:val="28"/>
          <w:lang w:eastAsia="ru-RU"/>
        </w:rPr>
        <w:t xml:space="preserve"> на рабочих местах которых по результатам специальной оценки условий труда отнесены к вредным условиям труда (класс 3.2, 3.3, 3.3) либо опасным условиям труда (класс 4).</w:t>
      </w: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r w:rsidRPr="00D80356">
        <w:rPr>
          <w:rFonts w:ascii="Times New Roman" w:eastAsia="Times New Roman" w:hAnsi="Times New Roman" w:cs="Times New Roman"/>
          <w:sz w:val="28"/>
          <w:szCs w:val="28"/>
          <w:lang w:eastAsia="ru-RU"/>
        </w:rPr>
        <w:t xml:space="preserve">В соответствии со статьёй 219 Трудового Кодекса РФ дополнительный отпуск может быть отменён только в случае обеспечения на рабочих местах безопасных условий труда, подтвержденных результатами специальной </w:t>
      </w:r>
      <w:r w:rsidRPr="00D80356">
        <w:rPr>
          <w:rFonts w:ascii="Times New Roman" w:eastAsia="Times New Roman" w:hAnsi="Times New Roman" w:cs="Times New Roman"/>
          <w:sz w:val="28"/>
          <w:szCs w:val="28"/>
          <w:lang w:eastAsia="ru-RU"/>
        </w:rPr>
        <w:lastRenderedPageBreak/>
        <w:t>оценки условий труда или заключением государственной экспертизы условий труда.</w:t>
      </w:r>
    </w:p>
    <w:p w:rsidR="00180E47" w:rsidRDefault="00180E47" w:rsidP="00341D8A">
      <w:pPr>
        <w:spacing w:after="0" w:line="240" w:lineRule="auto"/>
        <w:ind w:firstLine="708"/>
        <w:jc w:val="both"/>
        <w:rPr>
          <w:rFonts w:ascii="Times New Roman" w:eastAsia="Times New Roman" w:hAnsi="Times New Roman" w:cs="Times New Roman"/>
          <w:sz w:val="28"/>
          <w:szCs w:val="28"/>
          <w:lang w:eastAsia="ru-RU"/>
        </w:rPr>
      </w:pPr>
    </w:p>
    <w:p w:rsidR="00180E47" w:rsidRDefault="00180E47" w:rsidP="00341D8A">
      <w:pPr>
        <w:spacing w:after="0" w:line="240" w:lineRule="auto"/>
        <w:ind w:firstLine="708"/>
        <w:jc w:val="both"/>
        <w:rPr>
          <w:rFonts w:ascii="Times New Roman" w:eastAsia="Times New Roman" w:hAnsi="Times New Roman" w:cs="Times New Roman"/>
          <w:sz w:val="28"/>
          <w:szCs w:val="28"/>
          <w:lang w:eastAsia="ru-RU"/>
        </w:rPr>
      </w:pPr>
    </w:p>
    <w:p w:rsidR="00180E47" w:rsidRDefault="00180E47" w:rsidP="00341D8A">
      <w:pPr>
        <w:spacing w:after="0" w:line="240" w:lineRule="auto"/>
        <w:ind w:firstLine="708"/>
        <w:jc w:val="both"/>
        <w:rPr>
          <w:rFonts w:ascii="Times New Roman" w:eastAsia="Times New Roman" w:hAnsi="Times New Roman" w:cs="Times New Roman"/>
          <w:sz w:val="28"/>
          <w:szCs w:val="28"/>
          <w:lang w:eastAsia="ru-RU"/>
        </w:rPr>
      </w:pPr>
    </w:p>
    <w:p w:rsidR="00180E47" w:rsidRPr="00D80356" w:rsidRDefault="00180E47" w:rsidP="00341D8A">
      <w:pPr>
        <w:spacing w:after="0" w:line="240" w:lineRule="auto"/>
        <w:ind w:firstLine="708"/>
        <w:jc w:val="both"/>
        <w:rPr>
          <w:rFonts w:ascii="Times New Roman" w:eastAsia="Times New Roman" w:hAnsi="Times New Roman" w:cs="Times New Roman"/>
          <w:sz w:val="28"/>
          <w:szCs w:val="28"/>
          <w:lang w:eastAsia="ru-RU"/>
        </w:rPr>
      </w:pPr>
    </w:p>
    <w:p w:rsidR="00D80356" w:rsidRPr="00D80356" w:rsidRDefault="00D80356" w:rsidP="00D80356">
      <w:pPr>
        <w:spacing w:after="0" w:line="240" w:lineRule="auto"/>
        <w:rPr>
          <w:rFonts w:ascii="Times New Roman" w:eastAsia="Times New Roman" w:hAnsi="Times New Roman" w:cs="Times New Roman"/>
          <w:i/>
          <w:sz w:val="28"/>
          <w:szCs w:val="28"/>
          <w:lang w:eastAsia="ru-RU"/>
        </w:rPr>
      </w:pPr>
    </w:p>
    <w:p w:rsidR="00D80356" w:rsidRPr="00D80356" w:rsidRDefault="00EC5A64" w:rsidP="00341D8A">
      <w:pPr>
        <w:spacing w:after="0" w:line="240" w:lineRule="auto"/>
        <w:ind w:firstLine="708"/>
        <w:jc w:val="both"/>
        <w:rPr>
          <w:rFonts w:ascii="Times New Roman" w:eastAsia="Times New Roman" w:hAnsi="Times New Roman" w:cs="Times New Roman"/>
          <w:b/>
          <w:bCs/>
          <w:i/>
          <w:sz w:val="28"/>
          <w:szCs w:val="28"/>
          <w:lang w:eastAsia="ru-RU"/>
        </w:rPr>
      </w:pPr>
      <w:r>
        <w:rPr>
          <w:noProof/>
          <w:lang w:eastAsia="ru-RU"/>
        </w:rPr>
        <w:drawing>
          <wp:anchor distT="0" distB="0" distL="114300" distR="114300" simplePos="0" relativeHeight="251687936" behindDoc="0" locked="0" layoutInCell="1" allowOverlap="1" wp14:anchorId="04C34DB5" wp14:editId="5388D30C">
            <wp:simplePos x="0" y="0"/>
            <wp:positionH relativeFrom="column">
              <wp:posOffset>48895</wp:posOffset>
            </wp:positionH>
            <wp:positionV relativeFrom="paragraph">
              <wp:posOffset>35560</wp:posOffset>
            </wp:positionV>
            <wp:extent cx="666750" cy="532765"/>
            <wp:effectExtent l="0" t="0" r="0" b="635"/>
            <wp:wrapSquare wrapText="bothSides"/>
            <wp:docPr id="21" name="Рисунок 21"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6" w:rsidRPr="00D80356">
        <w:rPr>
          <w:rFonts w:ascii="Times New Roman" w:eastAsia="Times New Roman" w:hAnsi="Times New Roman" w:cs="Times New Roman"/>
          <w:b/>
          <w:bCs/>
          <w:i/>
          <w:sz w:val="28"/>
          <w:szCs w:val="28"/>
          <w:lang w:eastAsia="ru-RU"/>
        </w:rPr>
        <w:t xml:space="preserve">Как часто требуется проверять знания по охране труда работников образовательных организаций? </w:t>
      </w:r>
    </w:p>
    <w:p w:rsidR="00EC5A64" w:rsidRDefault="00EC5A64" w:rsidP="00341D8A">
      <w:pPr>
        <w:spacing w:after="0" w:line="240" w:lineRule="auto"/>
        <w:ind w:firstLine="708"/>
        <w:jc w:val="both"/>
        <w:rPr>
          <w:rFonts w:ascii="Times New Roman" w:eastAsia="Times New Roman" w:hAnsi="Times New Roman" w:cs="Times New Roman"/>
          <w:sz w:val="28"/>
          <w:szCs w:val="28"/>
          <w:lang w:eastAsia="ru-RU"/>
        </w:rPr>
      </w:pPr>
    </w:p>
    <w:p w:rsidR="00EC5A64" w:rsidRDefault="00EC5A64" w:rsidP="00341D8A">
      <w:pPr>
        <w:spacing w:after="0" w:line="240" w:lineRule="auto"/>
        <w:ind w:firstLine="708"/>
        <w:jc w:val="both"/>
        <w:rPr>
          <w:rFonts w:ascii="Times New Roman" w:eastAsia="Times New Roman" w:hAnsi="Times New Roman" w:cs="Times New Roman"/>
          <w:sz w:val="28"/>
          <w:szCs w:val="28"/>
          <w:lang w:eastAsia="ru-RU"/>
        </w:rPr>
      </w:pPr>
    </w:p>
    <w:p w:rsidR="00D80356" w:rsidRPr="00D80356" w:rsidRDefault="00D80356" w:rsidP="00341D8A">
      <w:pPr>
        <w:spacing w:after="0" w:line="240" w:lineRule="auto"/>
        <w:ind w:firstLine="708"/>
        <w:jc w:val="both"/>
        <w:rPr>
          <w:rFonts w:ascii="Times New Roman" w:eastAsia="Times New Roman" w:hAnsi="Times New Roman" w:cs="Times New Roman"/>
          <w:sz w:val="28"/>
          <w:szCs w:val="28"/>
          <w:lang w:eastAsia="ru-RU"/>
        </w:rPr>
      </w:pPr>
      <w:proofErr w:type="gramStart"/>
      <w:r w:rsidRPr="00D80356">
        <w:rPr>
          <w:rFonts w:ascii="Times New Roman" w:eastAsia="Times New Roman" w:hAnsi="Times New Roman" w:cs="Times New Roman"/>
          <w:sz w:val="28"/>
          <w:szCs w:val="28"/>
          <w:lang w:eastAsia="ru-RU"/>
        </w:rPr>
        <w:t>В соответствии с п. 2.2.3 «Порядка обучения по охране труда и проверки знаний требований охраны труда работников организаций», утвержденного Постановлением Минтруда России и Минобразования России от 13 января 2003 г. № 1/29,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 (или уполномоченным им лицом) в соответствии с нормативными правовыми актами</w:t>
      </w:r>
      <w:proofErr w:type="gramEnd"/>
      <w:r w:rsidRPr="00D80356">
        <w:rPr>
          <w:rFonts w:ascii="Times New Roman" w:eastAsia="Times New Roman" w:hAnsi="Times New Roman" w:cs="Times New Roman"/>
          <w:sz w:val="28"/>
          <w:szCs w:val="28"/>
          <w:lang w:eastAsia="ru-RU"/>
        </w:rPr>
        <w:t>, регулирующими безопасность конкретных видов работ. В соответствии с п. 2.3.1.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 одного раза в три года.</w:t>
      </w:r>
    </w:p>
    <w:p w:rsidR="00EC5A64" w:rsidRDefault="00D80356" w:rsidP="00180E47">
      <w:pPr>
        <w:spacing w:after="0" w:line="240" w:lineRule="auto"/>
        <w:ind w:firstLine="708"/>
        <w:jc w:val="both"/>
        <w:rPr>
          <w:rFonts w:ascii="Times New Roman" w:eastAsia="Times New Roman" w:hAnsi="Times New Roman" w:cs="Times New Roman"/>
          <w:spacing w:val="-2"/>
          <w:sz w:val="28"/>
          <w:szCs w:val="28"/>
          <w:lang w:eastAsia="ru-RU"/>
        </w:rPr>
      </w:pPr>
      <w:r w:rsidRPr="00D80356">
        <w:rPr>
          <w:rFonts w:ascii="Times New Roman" w:eastAsia="Times New Roman" w:hAnsi="Times New Roman" w:cs="Times New Roman"/>
          <w:spacing w:val="-2"/>
          <w:sz w:val="28"/>
          <w:szCs w:val="28"/>
          <w:lang w:eastAsia="ru-RU"/>
        </w:rPr>
        <w:t xml:space="preserve">Для работников рабочих профессий не реже одного раза в год, проводится обучение оказанию первой помощи пострадавшим. Вновь принимаемые на работу работников рабочих профессий проходят </w:t>
      </w:r>
      <w:proofErr w:type="gramStart"/>
      <w:r w:rsidRPr="00D80356">
        <w:rPr>
          <w:rFonts w:ascii="Times New Roman" w:eastAsia="Times New Roman" w:hAnsi="Times New Roman" w:cs="Times New Roman"/>
          <w:spacing w:val="-2"/>
          <w:sz w:val="28"/>
          <w:szCs w:val="28"/>
          <w:lang w:eastAsia="ru-RU"/>
        </w:rPr>
        <w:t>обучение по оказанию</w:t>
      </w:r>
      <w:proofErr w:type="gramEnd"/>
      <w:r w:rsidRPr="00D80356">
        <w:rPr>
          <w:rFonts w:ascii="Times New Roman" w:eastAsia="Times New Roman" w:hAnsi="Times New Roman" w:cs="Times New Roman"/>
          <w:spacing w:val="-2"/>
          <w:sz w:val="28"/>
          <w:szCs w:val="28"/>
          <w:lang w:eastAsia="ru-RU"/>
        </w:rPr>
        <w:t xml:space="preserve"> первой помощи пострадавшим не позднее одного месяца после приема на работу.</w:t>
      </w:r>
    </w:p>
    <w:p w:rsidR="00EC5A64" w:rsidRPr="00D80356" w:rsidRDefault="00EC5A64" w:rsidP="00341D8A">
      <w:pPr>
        <w:spacing w:after="0" w:line="240" w:lineRule="auto"/>
        <w:ind w:firstLine="708"/>
        <w:jc w:val="both"/>
        <w:rPr>
          <w:rFonts w:ascii="Times New Roman" w:eastAsia="Times New Roman" w:hAnsi="Times New Roman" w:cs="Times New Roman"/>
          <w:spacing w:val="-2"/>
          <w:sz w:val="28"/>
          <w:szCs w:val="28"/>
          <w:lang w:eastAsia="ru-RU"/>
        </w:rPr>
      </w:pPr>
    </w:p>
    <w:p w:rsidR="00D80356" w:rsidRPr="00D80356" w:rsidRDefault="00EC5A64" w:rsidP="00D80356">
      <w:pPr>
        <w:spacing w:after="0" w:line="240" w:lineRule="auto"/>
        <w:ind w:firstLine="360"/>
        <w:jc w:val="both"/>
        <w:rPr>
          <w:rFonts w:ascii="Times New Roman" w:eastAsia="Times New Roman" w:hAnsi="Times New Roman" w:cs="Times New Roman"/>
          <w:spacing w:val="-2"/>
          <w:sz w:val="28"/>
          <w:szCs w:val="28"/>
          <w:lang w:eastAsia="ru-RU"/>
        </w:rPr>
      </w:pPr>
      <w:r>
        <w:rPr>
          <w:noProof/>
          <w:lang w:eastAsia="ru-RU"/>
        </w:rPr>
        <w:drawing>
          <wp:anchor distT="0" distB="0" distL="114300" distR="114300" simplePos="0" relativeHeight="251685888" behindDoc="0" locked="0" layoutInCell="1" allowOverlap="1" wp14:anchorId="43155956" wp14:editId="25111A40">
            <wp:simplePos x="0" y="0"/>
            <wp:positionH relativeFrom="column">
              <wp:posOffset>45720</wp:posOffset>
            </wp:positionH>
            <wp:positionV relativeFrom="paragraph">
              <wp:posOffset>120015</wp:posOffset>
            </wp:positionV>
            <wp:extent cx="666750" cy="532765"/>
            <wp:effectExtent l="0" t="0" r="0" b="635"/>
            <wp:wrapSquare wrapText="bothSides"/>
            <wp:docPr id="20" name="Рисунок 20"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356" w:rsidRPr="00D80356" w:rsidRDefault="00D80356" w:rsidP="00341D8A">
      <w:pPr>
        <w:spacing w:after="0" w:line="240" w:lineRule="auto"/>
        <w:ind w:firstLine="708"/>
        <w:jc w:val="both"/>
        <w:rPr>
          <w:rFonts w:ascii="Times New Roman" w:eastAsia="Times New Roman" w:hAnsi="Times New Roman" w:cs="Times New Roman"/>
          <w:b/>
          <w:bCs/>
          <w:i/>
          <w:sz w:val="28"/>
          <w:szCs w:val="28"/>
          <w:lang w:eastAsia="ru-RU"/>
        </w:rPr>
      </w:pPr>
      <w:r w:rsidRPr="00D80356">
        <w:rPr>
          <w:rFonts w:ascii="Times New Roman" w:eastAsia="Times New Roman" w:hAnsi="Times New Roman" w:cs="Times New Roman"/>
          <w:b/>
          <w:bCs/>
          <w:i/>
          <w:sz w:val="28"/>
          <w:szCs w:val="28"/>
          <w:lang w:eastAsia="ru-RU"/>
        </w:rPr>
        <w:t>В образовательном учреждении была проведена аттестация рабочих мест. По её итогам работникам, занятым на работах с вредными условиями труда, (класс 3.1.) предоставлялись компенсации в виде повышенной оплаты труда, дополнительного отпуска и сокращенной рабочей недели. После проведения специальной оценки условий труда вредность на данном рабочем месте сохранилась (вредные условия труда 1 степени). В полном ли объёме сохранятся льготы?</w:t>
      </w:r>
    </w:p>
    <w:p w:rsidR="00EC5A64" w:rsidRDefault="00EC5A64" w:rsidP="00341D8A">
      <w:pPr>
        <w:spacing w:after="0" w:line="240" w:lineRule="auto"/>
        <w:ind w:firstLine="708"/>
        <w:jc w:val="both"/>
        <w:rPr>
          <w:rFonts w:ascii="Times New Roman" w:eastAsia="Times New Roman" w:hAnsi="Times New Roman" w:cs="Times New Roman"/>
          <w:spacing w:val="-2"/>
          <w:sz w:val="28"/>
          <w:szCs w:val="28"/>
          <w:lang w:eastAsia="ru-RU"/>
        </w:rPr>
      </w:pPr>
    </w:p>
    <w:p w:rsidR="00D80356" w:rsidRPr="00D80356" w:rsidRDefault="00D80356" w:rsidP="00341D8A">
      <w:pPr>
        <w:spacing w:after="0" w:line="240" w:lineRule="auto"/>
        <w:ind w:firstLine="708"/>
        <w:jc w:val="both"/>
        <w:rPr>
          <w:rFonts w:ascii="Times New Roman" w:eastAsia="Times New Roman" w:hAnsi="Times New Roman" w:cs="Times New Roman"/>
          <w:spacing w:val="-2"/>
          <w:sz w:val="28"/>
          <w:szCs w:val="28"/>
          <w:lang w:eastAsia="ru-RU"/>
        </w:rPr>
      </w:pPr>
      <w:proofErr w:type="gramStart"/>
      <w:r w:rsidRPr="00D80356">
        <w:rPr>
          <w:rFonts w:ascii="Times New Roman" w:eastAsia="Times New Roman" w:hAnsi="Times New Roman" w:cs="Times New Roman"/>
          <w:spacing w:val="-2"/>
          <w:sz w:val="28"/>
          <w:szCs w:val="28"/>
          <w:lang w:eastAsia="ru-RU"/>
        </w:rPr>
        <w:t xml:space="preserve">Министерство труда и социальной защиты РФ в письме от 21 октября 2015 г. N 15-1/В-4549 даёт разъяснения о том, что в отношении работника, условия труда которого признаны вредными (опасными) по результатам проведенной до 31 декабря 2013 г. аттестации рабочих мест по условиям труда, сохраняется порядок предоставления и достигнутые по состоянию на 31 </w:t>
      </w:r>
      <w:r w:rsidRPr="00D80356">
        <w:rPr>
          <w:rFonts w:ascii="Times New Roman" w:eastAsia="Times New Roman" w:hAnsi="Times New Roman" w:cs="Times New Roman"/>
          <w:spacing w:val="-2"/>
          <w:sz w:val="28"/>
          <w:szCs w:val="28"/>
          <w:lang w:eastAsia="ru-RU"/>
        </w:rPr>
        <w:lastRenderedPageBreak/>
        <w:t>декабря 2013 г. размеры гарантий (компенсаций) за</w:t>
      </w:r>
      <w:proofErr w:type="gramEnd"/>
      <w:r w:rsidRPr="00D80356">
        <w:rPr>
          <w:rFonts w:ascii="Times New Roman" w:eastAsia="Times New Roman" w:hAnsi="Times New Roman" w:cs="Times New Roman"/>
          <w:spacing w:val="-2"/>
          <w:sz w:val="28"/>
          <w:szCs w:val="28"/>
          <w:lang w:eastAsia="ru-RU"/>
        </w:rPr>
        <w:t xml:space="preserve"> работу во вредных (опасных) условиях труда.</w:t>
      </w:r>
    </w:p>
    <w:p w:rsidR="00D80356" w:rsidRPr="00D80356" w:rsidRDefault="00D80356" w:rsidP="00341D8A">
      <w:pPr>
        <w:spacing w:after="0" w:line="240" w:lineRule="auto"/>
        <w:ind w:firstLine="708"/>
        <w:jc w:val="both"/>
        <w:rPr>
          <w:rFonts w:ascii="Times New Roman" w:eastAsia="Times New Roman" w:hAnsi="Times New Roman" w:cs="Times New Roman"/>
          <w:spacing w:val="-2"/>
          <w:sz w:val="28"/>
          <w:szCs w:val="28"/>
          <w:lang w:eastAsia="ru-RU"/>
        </w:rPr>
      </w:pPr>
      <w:r w:rsidRPr="00D80356">
        <w:rPr>
          <w:rFonts w:ascii="Times New Roman" w:eastAsia="Times New Roman" w:hAnsi="Times New Roman" w:cs="Times New Roman"/>
          <w:spacing w:val="-2"/>
          <w:sz w:val="28"/>
          <w:szCs w:val="28"/>
          <w:lang w:eastAsia="ru-RU"/>
        </w:rPr>
        <w:t>Данная норма действует до улучшения условий труда на рабочем месте, подтвержденного результатами проведения специальной оценки условий труда, и не распространяется на гарантии (компенсации), предоставляемые работнику по иным, не предусмотренным статьями 92, 117, 147 и 219 Трудового кодекса Российской Федерации основаниям.</w:t>
      </w:r>
    </w:p>
    <w:p w:rsidR="00D80356" w:rsidRPr="00D80356" w:rsidRDefault="00D80356" w:rsidP="00341D8A">
      <w:pPr>
        <w:spacing w:after="0" w:line="240" w:lineRule="auto"/>
        <w:ind w:firstLine="708"/>
        <w:jc w:val="both"/>
        <w:rPr>
          <w:rFonts w:ascii="Times New Roman" w:eastAsia="Times New Roman" w:hAnsi="Times New Roman" w:cs="Times New Roman"/>
          <w:spacing w:val="-2"/>
          <w:sz w:val="28"/>
          <w:szCs w:val="28"/>
          <w:lang w:eastAsia="ru-RU"/>
        </w:rPr>
      </w:pPr>
      <w:r w:rsidRPr="00D80356">
        <w:rPr>
          <w:rFonts w:ascii="Times New Roman" w:eastAsia="Times New Roman" w:hAnsi="Times New Roman" w:cs="Times New Roman"/>
          <w:spacing w:val="-2"/>
          <w:sz w:val="28"/>
          <w:szCs w:val="28"/>
          <w:lang w:eastAsia="ru-RU"/>
        </w:rPr>
        <w:t>Если по результатам проведения специальной оценки условий труда условия труда не изменились или ухудшились, занятому на таком рабочем месте работнику должны быть сохранены все ранее предоставленные ему гарантии (компенсации) за работу во вредных (опасных) условиях труда, а также, при необходимости, установлены в соответствии со статьями 92, 117, 147 и 219 Трудового кодекса Российской Федерации дополнительные гарантии (компенсации) в связи с ухудшением условий труда, соответствующие итоговому классу (подклассу) условий труда, установленному по результатам проведения специальной оценки условий труда.</w:t>
      </w:r>
    </w:p>
    <w:p w:rsidR="00D80356" w:rsidRPr="00D80356" w:rsidRDefault="00D80356" w:rsidP="00341D8A">
      <w:pPr>
        <w:spacing w:after="0" w:line="240" w:lineRule="auto"/>
        <w:ind w:firstLine="708"/>
        <w:jc w:val="both"/>
        <w:rPr>
          <w:rFonts w:ascii="Times New Roman" w:eastAsia="Times New Roman" w:hAnsi="Times New Roman" w:cs="Times New Roman"/>
          <w:spacing w:val="-2"/>
          <w:sz w:val="28"/>
          <w:szCs w:val="28"/>
          <w:lang w:eastAsia="ru-RU"/>
        </w:rPr>
      </w:pPr>
      <w:r w:rsidRPr="00D80356">
        <w:rPr>
          <w:rFonts w:ascii="Times New Roman" w:eastAsia="Times New Roman" w:hAnsi="Times New Roman" w:cs="Times New Roman"/>
          <w:spacing w:val="-2"/>
          <w:sz w:val="28"/>
          <w:szCs w:val="28"/>
          <w:lang w:eastAsia="ru-RU"/>
        </w:rPr>
        <w:t>При этом</w:t>
      </w:r>
      <w:proofErr w:type="gramStart"/>
      <w:r w:rsidRPr="00D80356">
        <w:rPr>
          <w:rFonts w:ascii="Times New Roman" w:eastAsia="Times New Roman" w:hAnsi="Times New Roman" w:cs="Times New Roman"/>
          <w:spacing w:val="-2"/>
          <w:sz w:val="28"/>
          <w:szCs w:val="28"/>
          <w:lang w:eastAsia="ru-RU"/>
        </w:rPr>
        <w:t>,</w:t>
      </w:r>
      <w:proofErr w:type="gramEnd"/>
      <w:r w:rsidRPr="00D80356">
        <w:rPr>
          <w:rFonts w:ascii="Times New Roman" w:eastAsia="Times New Roman" w:hAnsi="Times New Roman" w:cs="Times New Roman"/>
          <w:spacing w:val="-2"/>
          <w:sz w:val="28"/>
          <w:szCs w:val="28"/>
          <w:lang w:eastAsia="ru-RU"/>
        </w:rPr>
        <w:t xml:space="preserve"> в случае установления по результатам проведения специальной оценки условий труда на рабочем месте факта улучшения условий труда, характеризуемого снижением итогового класса (подкласса) условий труда, либо при приёме да данное рабочее место нового работника, дальнейшее предоставление занятому на данном рабочем месте работнику гарантий (компенсаций) за работу во вредных (опасных) условиях труда осуществляется в порядке, установленном статьями 92, 117, 147 и 219 Трудового кодекса Российской Федерации.</w:t>
      </w:r>
    </w:p>
    <w:p w:rsidR="00EC5A64" w:rsidRDefault="00EC5A64" w:rsidP="00180E47">
      <w:pPr>
        <w:spacing w:after="0" w:line="240" w:lineRule="auto"/>
        <w:jc w:val="both"/>
        <w:rPr>
          <w:rFonts w:ascii="Times New Roman" w:eastAsia="Calibri" w:hAnsi="Times New Roman" w:cs="Times New Roman"/>
          <w:b/>
          <w:i/>
          <w:sz w:val="28"/>
          <w:szCs w:val="28"/>
        </w:rPr>
      </w:pPr>
    </w:p>
    <w:p w:rsidR="00D80356" w:rsidRPr="00D80356" w:rsidRDefault="00EC5A64" w:rsidP="00341D8A">
      <w:pPr>
        <w:spacing w:after="0" w:line="240" w:lineRule="auto"/>
        <w:ind w:firstLine="708"/>
        <w:jc w:val="both"/>
        <w:rPr>
          <w:rFonts w:ascii="Times New Roman" w:eastAsia="Calibri" w:hAnsi="Times New Roman" w:cs="Times New Roman"/>
          <w:b/>
          <w:i/>
          <w:sz w:val="28"/>
          <w:szCs w:val="28"/>
        </w:rPr>
      </w:pPr>
      <w:r>
        <w:rPr>
          <w:noProof/>
          <w:lang w:eastAsia="ru-RU"/>
        </w:rPr>
        <w:drawing>
          <wp:anchor distT="0" distB="0" distL="114300" distR="114300" simplePos="0" relativeHeight="251689984" behindDoc="0" locked="0" layoutInCell="1" allowOverlap="1" wp14:anchorId="1C28D335" wp14:editId="653B5671">
            <wp:simplePos x="0" y="0"/>
            <wp:positionH relativeFrom="column">
              <wp:posOffset>-2540</wp:posOffset>
            </wp:positionH>
            <wp:positionV relativeFrom="paragraph">
              <wp:posOffset>27940</wp:posOffset>
            </wp:positionV>
            <wp:extent cx="666750" cy="532765"/>
            <wp:effectExtent l="0" t="0" r="0" b="635"/>
            <wp:wrapSquare wrapText="bothSides"/>
            <wp:docPr id="22" name="Рисунок 22" descr="http://trikky.ru/wp-content/blogs.dir/1/files/2016/08/az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ikky.ru/wp-content/blogs.dir/1/files/2016/08/azaz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56" w:rsidRPr="00D80356">
        <w:rPr>
          <w:rFonts w:ascii="Times New Roman" w:eastAsia="Calibri" w:hAnsi="Times New Roman" w:cs="Times New Roman"/>
          <w:b/>
          <w:i/>
          <w:sz w:val="28"/>
          <w:szCs w:val="28"/>
        </w:rPr>
        <w:t>Вопрос:</w:t>
      </w:r>
      <w:r w:rsidR="00D80356" w:rsidRPr="00341D8A">
        <w:rPr>
          <w:rFonts w:ascii="Times New Roman" w:eastAsia="Calibri" w:hAnsi="Times New Roman" w:cs="Times New Roman"/>
          <w:b/>
          <w:i/>
          <w:sz w:val="28"/>
          <w:szCs w:val="28"/>
        </w:rPr>
        <w:t xml:space="preserve"> </w:t>
      </w:r>
      <w:r w:rsidR="00D80356" w:rsidRPr="00D80356">
        <w:rPr>
          <w:rFonts w:ascii="Times New Roman" w:eastAsia="Calibri" w:hAnsi="Times New Roman" w:cs="Times New Roman"/>
          <w:b/>
          <w:i/>
          <w:sz w:val="28"/>
          <w:szCs w:val="28"/>
        </w:rPr>
        <w:t>Можно ли руководителю образовательной организации воспользоваться льготной профсоюзной путевкой</w:t>
      </w:r>
      <w:r w:rsidR="00D80356" w:rsidRPr="00341D8A">
        <w:rPr>
          <w:rFonts w:ascii="Times New Roman" w:eastAsia="Calibri" w:hAnsi="Times New Roman" w:cs="Times New Roman"/>
          <w:b/>
          <w:i/>
          <w:sz w:val="28"/>
          <w:szCs w:val="28"/>
        </w:rPr>
        <w:t xml:space="preserve"> </w:t>
      </w:r>
      <w:r w:rsidR="00D80356" w:rsidRPr="00D80356">
        <w:rPr>
          <w:rFonts w:ascii="Times New Roman" w:eastAsia="Calibri" w:hAnsi="Times New Roman" w:cs="Times New Roman"/>
          <w:b/>
          <w:i/>
          <w:sz w:val="28"/>
          <w:szCs w:val="28"/>
        </w:rPr>
        <w:t>в областные или республиканские санатории?</w:t>
      </w:r>
    </w:p>
    <w:p w:rsidR="00EC5A64" w:rsidRDefault="00EC5A64" w:rsidP="00341D8A">
      <w:pPr>
        <w:spacing w:after="0" w:line="240" w:lineRule="auto"/>
        <w:ind w:firstLine="708"/>
        <w:jc w:val="both"/>
        <w:rPr>
          <w:rFonts w:ascii="Times New Roman" w:eastAsia="Calibri" w:hAnsi="Times New Roman" w:cs="Times New Roman"/>
          <w:sz w:val="28"/>
          <w:szCs w:val="28"/>
        </w:rPr>
      </w:pPr>
    </w:p>
    <w:p w:rsidR="00D80356" w:rsidRPr="00D80356" w:rsidRDefault="00D80356" w:rsidP="00341D8A">
      <w:pPr>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Руководитель образовательной организации может воспользоваться льготной, с 20% скидкой, профсоюзной путевкой в республиканские и областные здравницы, но такой путевкой может воспользоваться не только он, но и члены его семьи (жена, муж, дети).</w:t>
      </w:r>
    </w:p>
    <w:p w:rsidR="00D80356" w:rsidRPr="00D80356" w:rsidRDefault="00D80356" w:rsidP="00341D8A">
      <w:pPr>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Более 100 руководители образовательных учреждений области уже воспользовались в 2018г. такой возможностью.</w:t>
      </w:r>
    </w:p>
    <w:p w:rsidR="00D80356" w:rsidRPr="00D80356" w:rsidRDefault="00D80356" w:rsidP="00341D8A">
      <w:pPr>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Для того, чтобы обком профсоюза забронировал через АО «СКО «</w:t>
      </w:r>
      <w:proofErr w:type="spellStart"/>
      <w:r w:rsidRPr="00D80356">
        <w:rPr>
          <w:rFonts w:ascii="Times New Roman" w:eastAsia="Calibri" w:hAnsi="Times New Roman" w:cs="Times New Roman"/>
          <w:sz w:val="28"/>
          <w:szCs w:val="28"/>
        </w:rPr>
        <w:t>Профкурорт</w:t>
      </w:r>
      <w:proofErr w:type="spellEnd"/>
      <w:r w:rsidRPr="00D80356">
        <w:rPr>
          <w:rFonts w:ascii="Times New Roman" w:eastAsia="Calibri" w:hAnsi="Times New Roman" w:cs="Times New Roman"/>
          <w:sz w:val="28"/>
          <w:szCs w:val="28"/>
        </w:rPr>
        <w:t>» на Ваше имя место в санатории, необходимо предоставить в областную организацию «Общероссийского Профсоюза образования» следующие документы:</w:t>
      </w:r>
    </w:p>
    <w:p w:rsidR="00D80356" w:rsidRPr="00D80356" w:rsidRDefault="00D80356" w:rsidP="00341D8A">
      <w:pPr>
        <w:tabs>
          <w:tab w:val="left" w:pos="993"/>
        </w:tabs>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1)</w:t>
      </w:r>
      <w:r w:rsidR="00341D8A">
        <w:rPr>
          <w:rFonts w:ascii="Times New Roman" w:eastAsia="Calibri" w:hAnsi="Times New Roman" w:cs="Times New Roman"/>
          <w:sz w:val="28"/>
          <w:szCs w:val="28"/>
        </w:rPr>
        <w:tab/>
      </w:r>
      <w:r w:rsidRPr="00D80356">
        <w:rPr>
          <w:rFonts w:ascii="Times New Roman" w:eastAsia="Calibri" w:hAnsi="Times New Roman" w:cs="Times New Roman"/>
          <w:sz w:val="28"/>
          <w:szCs w:val="28"/>
        </w:rPr>
        <w:t xml:space="preserve">Заявление на имя председателя областной профсоюзной организации </w:t>
      </w:r>
      <w:proofErr w:type="spellStart"/>
      <w:r w:rsidRPr="00D80356">
        <w:rPr>
          <w:rFonts w:ascii="Times New Roman" w:eastAsia="Calibri" w:hAnsi="Times New Roman" w:cs="Times New Roman"/>
          <w:sz w:val="28"/>
          <w:szCs w:val="28"/>
        </w:rPr>
        <w:t>Н.Н.Тимофеева</w:t>
      </w:r>
      <w:proofErr w:type="spellEnd"/>
    </w:p>
    <w:p w:rsidR="00D80356" w:rsidRPr="00D80356" w:rsidRDefault="00D80356" w:rsidP="00341D8A">
      <w:pPr>
        <w:tabs>
          <w:tab w:val="left" w:pos="993"/>
        </w:tabs>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2)</w:t>
      </w:r>
      <w:r w:rsidR="00341D8A">
        <w:rPr>
          <w:rFonts w:ascii="Times New Roman" w:eastAsia="Calibri" w:hAnsi="Times New Roman" w:cs="Times New Roman"/>
          <w:sz w:val="28"/>
          <w:szCs w:val="28"/>
        </w:rPr>
        <w:tab/>
      </w:r>
      <w:r w:rsidRPr="00D80356">
        <w:rPr>
          <w:rFonts w:ascii="Times New Roman" w:eastAsia="Calibri" w:hAnsi="Times New Roman" w:cs="Times New Roman"/>
          <w:sz w:val="28"/>
          <w:szCs w:val="28"/>
        </w:rPr>
        <w:t>Ксерокопии паспорта или свидетельства о рождении (если в санатории вместе с Вами едут Ваши дети)</w:t>
      </w:r>
    </w:p>
    <w:p w:rsidR="00D80356" w:rsidRPr="00D80356" w:rsidRDefault="00D80356" w:rsidP="00341D8A">
      <w:pPr>
        <w:tabs>
          <w:tab w:val="left" w:pos="993"/>
        </w:tabs>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lastRenderedPageBreak/>
        <w:t>3)</w:t>
      </w:r>
      <w:r w:rsidR="00341D8A">
        <w:rPr>
          <w:rFonts w:ascii="Times New Roman" w:eastAsia="Calibri" w:hAnsi="Times New Roman" w:cs="Times New Roman"/>
          <w:sz w:val="28"/>
          <w:szCs w:val="28"/>
        </w:rPr>
        <w:tab/>
      </w:r>
      <w:r w:rsidRPr="00D80356">
        <w:rPr>
          <w:rFonts w:ascii="Times New Roman" w:eastAsia="Calibri" w:hAnsi="Times New Roman" w:cs="Times New Roman"/>
          <w:sz w:val="28"/>
          <w:szCs w:val="28"/>
        </w:rPr>
        <w:t>Справка-подтверждение, что Вы являетесь членом нашего Профсоюза.</w:t>
      </w:r>
    </w:p>
    <w:p w:rsidR="00D80356" w:rsidRDefault="00D80356" w:rsidP="00341D8A">
      <w:pPr>
        <w:spacing w:after="0" w:line="240" w:lineRule="auto"/>
        <w:ind w:firstLine="708"/>
        <w:jc w:val="both"/>
        <w:rPr>
          <w:rFonts w:ascii="Times New Roman" w:eastAsia="Calibri" w:hAnsi="Times New Roman" w:cs="Times New Roman"/>
          <w:sz w:val="28"/>
          <w:szCs w:val="28"/>
        </w:rPr>
      </w:pPr>
      <w:r w:rsidRPr="00D80356">
        <w:rPr>
          <w:rFonts w:ascii="Times New Roman" w:eastAsia="Calibri" w:hAnsi="Times New Roman" w:cs="Times New Roman"/>
          <w:sz w:val="28"/>
          <w:szCs w:val="28"/>
        </w:rPr>
        <w:t xml:space="preserve">Документы можно направить по электронной почте: </w:t>
      </w:r>
      <w:hyperlink r:id="rId19" w:history="1">
        <w:r w:rsidRPr="00D80356">
          <w:rPr>
            <w:rFonts w:ascii="Times New Roman" w:eastAsia="Calibri" w:hAnsi="Times New Roman" w:cs="Times New Roman"/>
            <w:color w:val="0000FF"/>
            <w:sz w:val="28"/>
            <w:szCs w:val="28"/>
            <w:u w:val="single"/>
            <w:lang w:val="en-US"/>
          </w:rPr>
          <w:t>obkomobr</w:t>
        </w:r>
        <w:r w:rsidRPr="00D80356">
          <w:rPr>
            <w:rFonts w:ascii="Times New Roman" w:eastAsia="Calibri" w:hAnsi="Times New Roman" w:cs="Times New Roman"/>
            <w:color w:val="0000FF"/>
            <w:sz w:val="28"/>
            <w:szCs w:val="28"/>
            <w:u w:val="single"/>
          </w:rPr>
          <w:t>@</w:t>
        </w:r>
        <w:r w:rsidRPr="00D80356">
          <w:rPr>
            <w:rFonts w:ascii="Times New Roman" w:eastAsia="Calibri" w:hAnsi="Times New Roman" w:cs="Times New Roman"/>
            <w:color w:val="0000FF"/>
            <w:sz w:val="28"/>
            <w:szCs w:val="28"/>
            <w:u w:val="single"/>
            <w:lang w:val="en-US"/>
          </w:rPr>
          <w:t>gmail</w:t>
        </w:r>
        <w:r w:rsidRPr="00D80356">
          <w:rPr>
            <w:rFonts w:ascii="Times New Roman" w:eastAsia="Calibri" w:hAnsi="Times New Roman" w:cs="Times New Roman"/>
            <w:color w:val="0000FF"/>
            <w:sz w:val="28"/>
            <w:szCs w:val="28"/>
            <w:u w:val="single"/>
          </w:rPr>
          <w:t>.</w:t>
        </w:r>
        <w:r w:rsidRPr="00D80356">
          <w:rPr>
            <w:rFonts w:ascii="Times New Roman" w:eastAsia="Calibri" w:hAnsi="Times New Roman" w:cs="Times New Roman"/>
            <w:color w:val="0000FF"/>
            <w:sz w:val="28"/>
            <w:szCs w:val="28"/>
            <w:u w:val="single"/>
            <w:lang w:val="en-US"/>
          </w:rPr>
          <w:t>com</w:t>
        </w:r>
      </w:hyperlink>
      <w:r w:rsidRPr="00D80356">
        <w:rPr>
          <w:rFonts w:ascii="Times New Roman" w:eastAsia="Calibri" w:hAnsi="Times New Roman" w:cs="Times New Roman"/>
          <w:sz w:val="28"/>
          <w:szCs w:val="28"/>
          <w:u w:val="single"/>
        </w:rPr>
        <w:t xml:space="preserve"> </w:t>
      </w:r>
      <w:r w:rsidRPr="00D80356">
        <w:rPr>
          <w:rFonts w:ascii="Times New Roman" w:eastAsia="Calibri" w:hAnsi="Times New Roman" w:cs="Times New Roman"/>
          <w:sz w:val="28"/>
          <w:szCs w:val="28"/>
        </w:rPr>
        <w:t xml:space="preserve">или по факсу: (8-845-2)26-00-97 или сдать лично в обком Профсоюза по адресу: </w:t>
      </w:r>
      <w:proofErr w:type="spellStart"/>
      <w:r w:rsidRPr="00D80356">
        <w:rPr>
          <w:rFonts w:ascii="Times New Roman" w:eastAsia="Calibri" w:hAnsi="Times New Roman" w:cs="Times New Roman"/>
          <w:sz w:val="28"/>
          <w:szCs w:val="28"/>
        </w:rPr>
        <w:t>г</w:t>
      </w:r>
      <w:proofErr w:type="gramStart"/>
      <w:r w:rsidRPr="00D80356">
        <w:rPr>
          <w:rFonts w:ascii="Times New Roman" w:eastAsia="Calibri" w:hAnsi="Times New Roman" w:cs="Times New Roman"/>
          <w:sz w:val="28"/>
          <w:szCs w:val="28"/>
        </w:rPr>
        <w:t>.С</w:t>
      </w:r>
      <w:proofErr w:type="gramEnd"/>
      <w:r w:rsidRPr="00D80356">
        <w:rPr>
          <w:rFonts w:ascii="Times New Roman" w:eastAsia="Calibri" w:hAnsi="Times New Roman" w:cs="Times New Roman"/>
          <w:sz w:val="28"/>
          <w:szCs w:val="28"/>
        </w:rPr>
        <w:t>аратов</w:t>
      </w:r>
      <w:proofErr w:type="spellEnd"/>
      <w:r w:rsidRPr="00D80356">
        <w:rPr>
          <w:rFonts w:ascii="Times New Roman" w:eastAsia="Calibri" w:hAnsi="Times New Roman" w:cs="Times New Roman"/>
          <w:sz w:val="28"/>
          <w:szCs w:val="28"/>
        </w:rPr>
        <w:t xml:space="preserve">, </w:t>
      </w:r>
      <w:proofErr w:type="spellStart"/>
      <w:r w:rsidRPr="00D80356">
        <w:rPr>
          <w:rFonts w:ascii="Times New Roman" w:eastAsia="Calibri" w:hAnsi="Times New Roman" w:cs="Times New Roman"/>
          <w:sz w:val="28"/>
          <w:szCs w:val="28"/>
        </w:rPr>
        <w:t>ул.Сакко</w:t>
      </w:r>
      <w:proofErr w:type="spellEnd"/>
      <w:r w:rsidRPr="00D80356">
        <w:rPr>
          <w:rFonts w:ascii="Times New Roman" w:eastAsia="Calibri" w:hAnsi="Times New Roman" w:cs="Times New Roman"/>
          <w:sz w:val="28"/>
          <w:szCs w:val="28"/>
        </w:rPr>
        <w:t xml:space="preserve"> и Ванцетти,55, ком.10</w:t>
      </w:r>
    </w:p>
    <w:p w:rsidR="00EC5A64" w:rsidRDefault="00EC5A64" w:rsidP="00180E47">
      <w:pPr>
        <w:spacing w:after="0" w:line="240" w:lineRule="auto"/>
        <w:jc w:val="both"/>
        <w:rPr>
          <w:rFonts w:ascii="Times New Roman" w:eastAsia="Calibri" w:hAnsi="Times New Roman" w:cs="Times New Roman"/>
          <w:sz w:val="28"/>
          <w:szCs w:val="28"/>
        </w:rPr>
      </w:pPr>
    </w:p>
    <w:p w:rsidR="00EC5A64" w:rsidRDefault="00EC5A64" w:rsidP="00341D8A">
      <w:pPr>
        <w:spacing w:after="0" w:line="240" w:lineRule="auto"/>
        <w:ind w:firstLine="708"/>
        <w:jc w:val="both"/>
        <w:rPr>
          <w:rFonts w:ascii="Times New Roman" w:eastAsia="Calibri" w:hAnsi="Times New Roman" w:cs="Times New Roman"/>
          <w:sz w:val="28"/>
          <w:szCs w:val="28"/>
        </w:rPr>
      </w:pPr>
    </w:p>
    <w:p w:rsidR="0038002F" w:rsidRPr="00180E47" w:rsidRDefault="00E4485A" w:rsidP="00180E47">
      <w:pPr>
        <w:tabs>
          <w:tab w:val="left" w:pos="1452"/>
        </w:tabs>
        <w:rPr>
          <w:rFonts w:ascii="Times New Roman" w:hAnsi="Times New Roman" w:cs="Times New Roman"/>
          <w:sz w:val="28"/>
          <w:szCs w:val="28"/>
        </w:rPr>
      </w:pPr>
    </w:p>
    <w:sectPr w:rsidR="0038002F" w:rsidRPr="00180E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85A" w:rsidRDefault="00E4485A" w:rsidP="00180E47">
      <w:pPr>
        <w:spacing w:after="0" w:line="240" w:lineRule="auto"/>
      </w:pPr>
      <w:r>
        <w:separator/>
      </w:r>
    </w:p>
  </w:endnote>
  <w:endnote w:type="continuationSeparator" w:id="0">
    <w:p w:rsidR="00E4485A" w:rsidRDefault="00E4485A" w:rsidP="0018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47" w:rsidRDefault="00180E47">
    <w:pPr>
      <w:pStyle w:val="a9"/>
      <w:jc w:val="center"/>
    </w:pPr>
  </w:p>
  <w:p w:rsidR="00180E47" w:rsidRDefault="00180E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85A" w:rsidRDefault="00E4485A" w:rsidP="00180E47">
      <w:pPr>
        <w:spacing w:after="0" w:line="240" w:lineRule="auto"/>
      </w:pPr>
      <w:r>
        <w:separator/>
      </w:r>
    </w:p>
  </w:footnote>
  <w:footnote w:type="continuationSeparator" w:id="0">
    <w:p w:rsidR="00E4485A" w:rsidRDefault="00E4485A" w:rsidP="00180E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12"/>
    <w:rsid w:val="000552A2"/>
    <w:rsid w:val="000A01A9"/>
    <w:rsid w:val="00106016"/>
    <w:rsid w:val="00126812"/>
    <w:rsid w:val="00180E47"/>
    <w:rsid w:val="002B2DEA"/>
    <w:rsid w:val="003017A0"/>
    <w:rsid w:val="00341D8A"/>
    <w:rsid w:val="003841A4"/>
    <w:rsid w:val="00387257"/>
    <w:rsid w:val="003B7BCA"/>
    <w:rsid w:val="00490607"/>
    <w:rsid w:val="004D3F0C"/>
    <w:rsid w:val="004F2C7B"/>
    <w:rsid w:val="005258E0"/>
    <w:rsid w:val="00566795"/>
    <w:rsid w:val="005B7385"/>
    <w:rsid w:val="005E3CF1"/>
    <w:rsid w:val="007229CA"/>
    <w:rsid w:val="00736F1A"/>
    <w:rsid w:val="00902CCE"/>
    <w:rsid w:val="009D04E1"/>
    <w:rsid w:val="009D6F17"/>
    <w:rsid w:val="009E1893"/>
    <w:rsid w:val="009E4F82"/>
    <w:rsid w:val="00A2529A"/>
    <w:rsid w:val="00A33257"/>
    <w:rsid w:val="00A97EC8"/>
    <w:rsid w:val="00AA1AE5"/>
    <w:rsid w:val="00AC0AEF"/>
    <w:rsid w:val="00B71831"/>
    <w:rsid w:val="00B73F58"/>
    <w:rsid w:val="00BF310B"/>
    <w:rsid w:val="00C22F1F"/>
    <w:rsid w:val="00CA4DE4"/>
    <w:rsid w:val="00CE03A6"/>
    <w:rsid w:val="00CE3A55"/>
    <w:rsid w:val="00D4371A"/>
    <w:rsid w:val="00D80356"/>
    <w:rsid w:val="00DE4876"/>
    <w:rsid w:val="00E26C45"/>
    <w:rsid w:val="00E4485A"/>
    <w:rsid w:val="00EC5A64"/>
    <w:rsid w:val="00F64E68"/>
    <w:rsid w:val="00F9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C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2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257"/>
    <w:rPr>
      <w:rFonts w:ascii="Tahoma" w:hAnsi="Tahoma" w:cs="Tahoma"/>
      <w:sz w:val="16"/>
      <w:szCs w:val="16"/>
    </w:rPr>
  </w:style>
  <w:style w:type="character" w:styleId="a5">
    <w:name w:val="Hyperlink"/>
    <w:basedOn w:val="a0"/>
    <w:uiPriority w:val="99"/>
    <w:semiHidden/>
    <w:unhideWhenUsed/>
    <w:rsid w:val="003017A0"/>
    <w:rPr>
      <w:color w:val="0000FF"/>
      <w:u w:val="single"/>
    </w:rPr>
  </w:style>
  <w:style w:type="character" w:customStyle="1" w:styleId="10">
    <w:name w:val="Заголовок 1 Знак"/>
    <w:basedOn w:val="a0"/>
    <w:link w:val="1"/>
    <w:uiPriority w:val="9"/>
    <w:rsid w:val="00902CCE"/>
    <w:rPr>
      <w:rFonts w:ascii="Times New Roman" w:eastAsia="Times New Roman" w:hAnsi="Times New Roman" w:cs="Times New Roman"/>
      <w:b/>
      <w:bCs/>
      <w:kern w:val="36"/>
      <w:sz w:val="48"/>
      <w:szCs w:val="48"/>
      <w:lang w:eastAsia="ru-RU"/>
    </w:rPr>
  </w:style>
  <w:style w:type="character" w:customStyle="1" w:styleId="hl">
    <w:name w:val="hl"/>
    <w:basedOn w:val="a0"/>
    <w:rsid w:val="00902CCE"/>
  </w:style>
  <w:style w:type="character" w:customStyle="1" w:styleId="nobr">
    <w:name w:val="nobr"/>
    <w:basedOn w:val="a0"/>
    <w:rsid w:val="00902CCE"/>
  </w:style>
  <w:style w:type="character" w:customStyle="1" w:styleId="blk">
    <w:name w:val="blk"/>
    <w:basedOn w:val="a0"/>
    <w:rsid w:val="00902CCE"/>
  </w:style>
  <w:style w:type="table" w:styleId="a6">
    <w:name w:val="Table Grid"/>
    <w:basedOn w:val="a1"/>
    <w:uiPriority w:val="59"/>
    <w:rsid w:val="0005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258E0"/>
  </w:style>
  <w:style w:type="paragraph" w:styleId="a7">
    <w:name w:val="header"/>
    <w:basedOn w:val="a"/>
    <w:link w:val="a8"/>
    <w:uiPriority w:val="99"/>
    <w:unhideWhenUsed/>
    <w:rsid w:val="00180E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0E47"/>
  </w:style>
  <w:style w:type="paragraph" w:styleId="a9">
    <w:name w:val="footer"/>
    <w:basedOn w:val="a"/>
    <w:link w:val="aa"/>
    <w:uiPriority w:val="99"/>
    <w:unhideWhenUsed/>
    <w:rsid w:val="00180E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0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C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2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257"/>
    <w:rPr>
      <w:rFonts w:ascii="Tahoma" w:hAnsi="Tahoma" w:cs="Tahoma"/>
      <w:sz w:val="16"/>
      <w:szCs w:val="16"/>
    </w:rPr>
  </w:style>
  <w:style w:type="character" w:styleId="a5">
    <w:name w:val="Hyperlink"/>
    <w:basedOn w:val="a0"/>
    <w:uiPriority w:val="99"/>
    <w:semiHidden/>
    <w:unhideWhenUsed/>
    <w:rsid w:val="003017A0"/>
    <w:rPr>
      <w:color w:val="0000FF"/>
      <w:u w:val="single"/>
    </w:rPr>
  </w:style>
  <w:style w:type="character" w:customStyle="1" w:styleId="10">
    <w:name w:val="Заголовок 1 Знак"/>
    <w:basedOn w:val="a0"/>
    <w:link w:val="1"/>
    <w:uiPriority w:val="9"/>
    <w:rsid w:val="00902CCE"/>
    <w:rPr>
      <w:rFonts w:ascii="Times New Roman" w:eastAsia="Times New Roman" w:hAnsi="Times New Roman" w:cs="Times New Roman"/>
      <w:b/>
      <w:bCs/>
      <w:kern w:val="36"/>
      <w:sz w:val="48"/>
      <w:szCs w:val="48"/>
      <w:lang w:eastAsia="ru-RU"/>
    </w:rPr>
  </w:style>
  <w:style w:type="character" w:customStyle="1" w:styleId="hl">
    <w:name w:val="hl"/>
    <w:basedOn w:val="a0"/>
    <w:rsid w:val="00902CCE"/>
  </w:style>
  <w:style w:type="character" w:customStyle="1" w:styleId="nobr">
    <w:name w:val="nobr"/>
    <w:basedOn w:val="a0"/>
    <w:rsid w:val="00902CCE"/>
  </w:style>
  <w:style w:type="character" w:customStyle="1" w:styleId="blk">
    <w:name w:val="blk"/>
    <w:basedOn w:val="a0"/>
    <w:rsid w:val="00902CCE"/>
  </w:style>
  <w:style w:type="table" w:styleId="a6">
    <w:name w:val="Table Grid"/>
    <w:basedOn w:val="a1"/>
    <w:uiPriority w:val="59"/>
    <w:rsid w:val="0005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258E0"/>
  </w:style>
  <w:style w:type="paragraph" w:styleId="a7">
    <w:name w:val="header"/>
    <w:basedOn w:val="a"/>
    <w:link w:val="a8"/>
    <w:uiPriority w:val="99"/>
    <w:unhideWhenUsed/>
    <w:rsid w:val="00180E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0E47"/>
  </w:style>
  <w:style w:type="paragraph" w:styleId="a9">
    <w:name w:val="footer"/>
    <w:basedOn w:val="a"/>
    <w:link w:val="aa"/>
    <w:uiPriority w:val="99"/>
    <w:unhideWhenUsed/>
    <w:rsid w:val="00180E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1105">
      <w:bodyDiv w:val="1"/>
      <w:marLeft w:val="0"/>
      <w:marRight w:val="0"/>
      <w:marTop w:val="0"/>
      <w:marBottom w:val="0"/>
      <w:divBdr>
        <w:top w:val="none" w:sz="0" w:space="0" w:color="auto"/>
        <w:left w:val="none" w:sz="0" w:space="0" w:color="auto"/>
        <w:bottom w:val="none" w:sz="0" w:space="0" w:color="auto"/>
        <w:right w:val="none" w:sz="0" w:space="0" w:color="auto"/>
      </w:divBdr>
      <w:divsChild>
        <w:div w:id="321936164">
          <w:marLeft w:val="0"/>
          <w:marRight w:val="0"/>
          <w:marTop w:val="120"/>
          <w:marBottom w:val="0"/>
          <w:divBdr>
            <w:top w:val="none" w:sz="0" w:space="0" w:color="auto"/>
            <w:left w:val="none" w:sz="0" w:space="0" w:color="auto"/>
            <w:bottom w:val="none" w:sz="0" w:space="0" w:color="auto"/>
            <w:right w:val="none" w:sz="0" w:space="0" w:color="auto"/>
          </w:divBdr>
        </w:div>
        <w:div w:id="561331144">
          <w:marLeft w:val="0"/>
          <w:marRight w:val="0"/>
          <w:marTop w:val="120"/>
          <w:marBottom w:val="0"/>
          <w:divBdr>
            <w:top w:val="none" w:sz="0" w:space="0" w:color="auto"/>
            <w:left w:val="none" w:sz="0" w:space="0" w:color="auto"/>
            <w:bottom w:val="none" w:sz="0" w:space="0" w:color="auto"/>
            <w:right w:val="none" w:sz="0" w:space="0" w:color="auto"/>
          </w:divBdr>
        </w:div>
      </w:divsChild>
    </w:div>
    <w:div w:id="242027803">
      <w:bodyDiv w:val="1"/>
      <w:marLeft w:val="0"/>
      <w:marRight w:val="0"/>
      <w:marTop w:val="0"/>
      <w:marBottom w:val="0"/>
      <w:divBdr>
        <w:top w:val="none" w:sz="0" w:space="0" w:color="auto"/>
        <w:left w:val="none" w:sz="0" w:space="0" w:color="auto"/>
        <w:bottom w:val="none" w:sz="0" w:space="0" w:color="auto"/>
        <w:right w:val="none" w:sz="0" w:space="0" w:color="auto"/>
      </w:divBdr>
      <w:divsChild>
        <w:div w:id="1019160687">
          <w:marLeft w:val="0"/>
          <w:marRight w:val="0"/>
          <w:marTop w:val="150"/>
          <w:marBottom w:val="75"/>
          <w:divBdr>
            <w:top w:val="none" w:sz="0" w:space="0" w:color="auto"/>
            <w:left w:val="single" w:sz="48" w:space="0" w:color="FFFFFF"/>
            <w:bottom w:val="none" w:sz="0" w:space="0" w:color="auto"/>
            <w:right w:val="none" w:sz="0" w:space="0" w:color="auto"/>
          </w:divBdr>
          <w:divsChild>
            <w:div w:id="1648320637">
              <w:marLeft w:val="0"/>
              <w:marRight w:val="0"/>
              <w:marTop w:val="0"/>
              <w:marBottom w:val="0"/>
              <w:divBdr>
                <w:top w:val="none" w:sz="0" w:space="0" w:color="auto"/>
                <w:left w:val="none" w:sz="0" w:space="0" w:color="auto"/>
                <w:bottom w:val="none" w:sz="0" w:space="0" w:color="auto"/>
                <w:right w:val="none" w:sz="0" w:space="0" w:color="auto"/>
              </w:divBdr>
              <w:divsChild>
                <w:div w:id="1692804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6551359">
          <w:marLeft w:val="0"/>
          <w:marRight w:val="0"/>
          <w:marTop w:val="0"/>
          <w:marBottom w:val="285"/>
          <w:divBdr>
            <w:top w:val="single" w:sz="36" w:space="4" w:color="DDDDDD"/>
            <w:left w:val="none" w:sz="0" w:space="0" w:color="auto"/>
            <w:bottom w:val="none" w:sz="0" w:space="0" w:color="auto"/>
            <w:right w:val="none" w:sz="0" w:space="0" w:color="auto"/>
          </w:divBdr>
        </w:div>
        <w:div w:id="1412703021">
          <w:marLeft w:val="0"/>
          <w:marRight w:val="0"/>
          <w:marTop w:val="0"/>
          <w:marBottom w:val="0"/>
          <w:divBdr>
            <w:top w:val="none" w:sz="0" w:space="0" w:color="auto"/>
            <w:left w:val="none" w:sz="0" w:space="0" w:color="auto"/>
            <w:bottom w:val="none" w:sz="0" w:space="0" w:color="auto"/>
            <w:right w:val="none" w:sz="0" w:space="0" w:color="auto"/>
          </w:divBdr>
        </w:div>
      </w:divsChild>
    </w:div>
    <w:div w:id="332877651">
      <w:bodyDiv w:val="1"/>
      <w:marLeft w:val="0"/>
      <w:marRight w:val="0"/>
      <w:marTop w:val="0"/>
      <w:marBottom w:val="0"/>
      <w:divBdr>
        <w:top w:val="none" w:sz="0" w:space="0" w:color="auto"/>
        <w:left w:val="none" w:sz="0" w:space="0" w:color="auto"/>
        <w:bottom w:val="none" w:sz="0" w:space="0" w:color="auto"/>
        <w:right w:val="none" w:sz="0" w:space="0" w:color="auto"/>
      </w:divBdr>
      <w:divsChild>
        <w:div w:id="550381651">
          <w:marLeft w:val="0"/>
          <w:marRight w:val="0"/>
          <w:marTop w:val="120"/>
          <w:marBottom w:val="0"/>
          <w:divBdr>
            <w:top w:val="none" w:sz="0" w:space="0" w:color="auto"/>
            <w:left w:val="none" w:sz="0" w:space="0" w:color="auto"/>
            <w:bottom w:val="none" w:sz="0" w:space="0" w:color="auto"/>
            <w:right w:val="none" w:sz="0" w:space="0" w:color="auto"/>
          </w:divBdr>
        </w:div>
        <w:div w:id="21635762">
          <w:marLeft w:val="0"/>
          <w:marRight w:val="0"/>
          <w:marTop w:val="120"/>
          <w:marBottom w:val="0"/>
          <w:divBdr>
            <w:top w:val="none" w:sz="0" w:space="0" w:color="auto"/>
            <w:left w:val="none" w:sz="0" w:space="0" w:color="auto"/>
            <w:bottom w:val="none" w:sz="0" w:space="0" w:color="auto"/>
            <w:right w:val="none" w:sz="0" w:space="0" w:color="auto"/>
          </w:divBdr>
        </w:div>
      </w:divsChild>
    </w:div>
    <w:div w:id="872499753">
      <w:bodyDiv w:val="1"/>
      <w:marLeft w:val="0"/>
      <w:marRight w:val="0"/>
      <w:marTop w:val="0"/>
      <w:marBottom w:val="0"/>
      <w:divBdr>
        <w:top w:val="none" w:sz="0" w:space="0" w:color="auto"/>
        <w:left w:val="none" w:sz="0" w:space="0" w:color="auto"/>
        <w:bottom w:val="none" w:sz="0" w:space="0" w:color="auto"/>
        <w:right w:val="none" w:sz="0" w:space="0" w:color="auto"/>
      </w:divBdr>
      <w:divsChild>
        <w:div w:id="75362426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consultant.ru/document/cons_doc_LAW_172552/3d0cac60971a511280cbba229d9b6329c07731f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hyperlink" Target="mailto:obkomobr@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172552/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4CE9-251A-4302-8A9B-1FF04C29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3584</Words>
  <Characters>20434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cp:lastModifiedBy>
  <cp:revision>17</cp:revision>
  <cp:lastPrinted>2018-11-15T13:14:00Z</cp:lastPrinted>
  <dcterms:created xsi:type="dcterms:W3CDTF">2018-11-19T09:27:00Z</dcterms:created>
  <dcterms:modified xsi:type="dcterms:W3CDTF">2018-11-20T13:55:00Z</dcterms:modified>
</cp:coreProperties>
</file>