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B072F" w14:textId="77777777" w:rsidR="007F5BFD" w:rsidRPr="00EB105C" w:rsidRDefault="007F5BFD" w:rsidP="00665288">
      <w:pPr>
        <w:pStyle w:val="a8"/>
        <w:rPr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D2B980" wp14:editId="4D233519">
            <wp:simplePos x="0" y="0"/>
            <wp:positionH relativeFrom="column">
              <wp:posOffset>-616585</wp:posOffset>
            </wp:positionH>
            <wp:positionV relativeFrom="paragraph">
              <wp:posOffset>-274955</wp:posOffset>
            </wp:positionV>
            <wp:extent cx="2523490" cy="28790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05C">
        <w:rPr>
          <w:caps/>
        </w:rPr>
        <w:t>Профсоюз работников народного</w:t>
      </w:r>
    </w:p>
    <w:p w14:paraId="114F6786" w14:textId="77777777" w:rsidR="007F5BFD" w:rsidRDefault="007F5BFD" w:rsidP="00665288">
      <w:pPr>
        <w:pStyle w:val="a8"/>
        <w:rPr>
          <w:caps/>
        </w:rPr>
      </w:pPr>
      <w:r w:rsidRPr="00EB105C">
        <w:rPr>
          <w:caps/>
        </w:rPr>
        <w:t>образования и науки</w:t>
      </w:r>
    </w:p>
    <w:p w14:paraId="2E43442A" w14:textId="77777777" w:rsidR="007F5BFD" w:rsidRPr="00EB105C" w:rsidRDefault="007F5BFD" w:rsidP="00665288">
      <w:pPr>
        <w:pStyle w:val="a8"/>
        <w:rPr>
          <w:caps/>
        </w:rPr>
      </w:pPr>
      <w:r w:rsidRPr="00EB105C">
        <w:rPr>
          <w:caps/>
        </w:rPr>
        <w:t>Российской Федерации</w:t>
      </w:r>
    </w:p>
    <w:p w14:paraId="659AD9D8" w14:textId="77777777" w:rsidR="007F5BFD" w:rsidRPr="00EB105C" w:rsidRDefault="007F5BFD" w:rsidP="007F5BFD">
      <w:pPr>
        <w:pStyle w:val="a8"/>
        <w:ind w:left="4820"/>
        <w:rPr>
          <w:caps/>
          <w:sz w:val="28"/>
          <w:szCs w:val="28"/>
        </w:rPr>
      </w:pPr>
    </w:p>
    <w:p w14:paraId="00A42477" w14:textId="77777777" w:rsidR="007F5BFD" w:rsidRPr="00EB105C" w:rsidRDefault="007F5BFD" w:rsidP="007F5BFD">
      <w:pPr>
        <w:pStyle w:val="a8"/>
        <w:ind w:left="4820"/>
        <w:rPr>
          <w:caps/>
          <w:sz w:val="28"/>
          <w:szCs w:val="28"/>
        </w:rPr>
      </w:pPr>
    </w:p>
    <w:p w14:paraId="34179969" w14:textId="77777777" w:rsidR="007F5BFD" w:rsidRPr="00EB105C" w:rsidRDefault="007F5BFD" w:rsidP="00665288">
      <w:pPr>
        <w:pStyle w:val="a8"/>
        <w:rPr>
          <w:caps/>
          <w:sz w:val="32"/>
          <w:szCs w:val="32"/>
        </w:rPr>
      </w:pPr>
      <w:r w:rsidRPr="00EB105C">
        <w:rPr>
          <w:caps/>
          <w:sz w:val="32"/>
          <w:szCs w:val="32"/>
        </w:rPr>
        <w:t>Саратовская</w:t>
      </w:r>
    </w:p>
    <w:p w14:paraId="0865231F" w14:textId="77777777" w:rsidR="007F5BFD" w:rsidRPr="00EB105C" w:rsidRDefault="007F5BFD" w:rsidP="00665288">
      <w:pPr>
        <w:pStyle w:val="a8"/>
        <w:rPr>
          <w:caps/>
          <w:sz w:val="32"/>
          <w:szCs w:val="32"/>
        </w:rPr>
      </w:pPr>
      <w:r w:rsidRPr="00EB105C">
        <w:rPr>
          <w:caps/>
          <w:sz w:val="32"/>
          <w:szCs w:val="32"/>
        </w:rPr>
        <w:t>областная организация</w:t>
      </w:r>
    </w:p>
    <w:p w14:paraId="2B01104D" w14:textId="77777777" w:rsidR="007F5BFD" w:rsidRPr="00100ACF" w:rsidRDefault="007F5BFD" w:rsidP="007F5BFD">
      <w:pPr>
        <w:pStyle w:val="a8"/>
        <w:ind w:left="4820"/>
      </w:pPr>
    </w:p>
    <w:p w14:paraId="62DB265C" w14:textId="77777777" w:rsidR="007F5BFD" w:rsidRDefault="007F5BFD" w:rsidP="007F5BFD">
      <w:pPr>
        <w:pStyle w:val="a8"/>
        <w:ind w:left="4820"/>
      </w:pPr>
    </w:p>
    <w:p w14:paraId="0C5B8B74" w14:textId="77777777" w:rsidR="007F5BFD" w:rsidRDefault="007F5BFD" w:rsidP="007F5BFD">
      <w:pPr>
        <w:pStyle w:val="a8"/>
        <w:ind w:left="4820"/>
      </w:pPr>
    </w:p>
    <w:p w14:paraId="2F018BDA" w14:textId="77777777" w:rsidR="007F5BFD" w:rsidRDefault="007F5BFD" w:rsidP="007F5BFD">
      <w:pPr>
        <w:pStyle w:val="a8"/>
        <w:ind w:left="4820"/>
      </w:pPr>
    </w:p>
    <w:p w14:paraId="695EF233" w14:textId="77777777" w:rsidR="007F5BFD" w:rsidRDefault="007F5BFD" w:rsidP="007F5BFD">
      <w:pPr>
        <w:pStyle w:val="a8"/>
      </w:pPr>
    </w:p>
    <w:p w14:paraId="7A7E7DB8" w14:textId="77777777" w:rsidR="007F5BFD" w:rsidRDefault="007F5BFD" w:rsidP="007F5BFD">
      <w:pPr>
        <w:pStyle w:val="a8"/>
      </w:pPr>
    </w:p>
    <w:p w14:paraId="61A9EAF6" w14:textId="77777777" w:rsidR="007F5BFD" w:rsidRDefault="007F5BFD" w:rsidP="007F5BFD">
      <w:pPr>
        <w:pStyle w:val="a8"/>
      </w:pPr>
    </w:p>
    <w:p w14:paraId="4EA7C798" w14:textId="77777777" w:rsidR="007F5BFD" w:rsidRDefault="007F5BFD" w:rsidP="007F5BFD">
      <w:pPr>
        <w:pStyle w:val="a8"/>
      </w:pPr>
    </w:p>
    <w:p w14:paraId="15A0DF19" w14:textId="77777777" w:rsidR="007F5BFD" w:rsidRDefault="007F5BFD" w:rsidP="007F5BFD">
      <w:pPr>
        <w:pStyle w:val="a8"/>
      </w:pPr>
    </w:p>
    <w:p w14:paraId="579B837E" w14:textId="77777777" w:rsidR="007F5BFD" w:rsidRDefault="007F5BFD" w:rsidP="007F5BFD">
      <w:pPr>
        <w:rPr>
          <w:b/>
          <w:bCs/>
          <w:i/>
          <w:iCs/>
          <w:sz w:val="28"/>
          <w:szCs w:val="28"/>
          <w:u w:val="single"/>
        </w:rPr>
      </w:pPr>
    </w:p>
    <w:p w14:paraId="04106892" w14:textId="77777777" w:rsidR="007F5BFD" w:rsidRPr="0074796B" w:rsidRDefault="007F5BFD" w:rsidP="007F5BFD">
      <w:pPr>
        <w:rPr>
          <w:b/>
          <w:bCs/>
          <w:i/>
          <w:iCs/>
          <w:sz w:val="28"/>
          <w:szCs w:val="28"/>
          <w:u w:val="single"/>
        </w:rPr>
      </w:pPr>
    </w:p>
    <w:p w14:paraId="04885CD2" w14:textId="77777777" w:rsidR="007F5BFD" w:rsidRPr="008D3BFE" w:rsidRDefault="007F5BFD" w:rsidP="007F5BFD">
      <w:pPr>
        <w:tabs>
          <w:tab w:val="left" w:pos="3390"/>
        </w:tabs>
        <w:jc w:val="center"/>
        <w:rPr>
          <w:b/>
          <w:caps/>
          <w:spacing w:val="40"/>
          <w:sz w:val="48"/>
          <w:szCs w:val="48"/>
        </w:rPr>
      </w:pPr>
      <w:r w:rsidRPr="008D3BFE">
        <w:rPr>
          <w:b/>
          <w:caps/>
          <w:spacing w:val="40"/>
          <w:sz w:val="48"/>
          <w:szCs w:val="48"/>
        </w:rPr>
        <w:t>Методический материал</w:t>
      </w:r>
    </w:p>
    <w:p w14:paraId="7E5D851B" w14:textId="77777777" w:rsidR="007F5BFD" w:rsidRDefault="007F5BFD" w:rsidP="007F5BFD">
      <w:pPr>
        <w:jc w:val="center"/>
        <w:rPr>
          <w:rFonts w:ascii="Monotype Corsiva" w:hAnsi="Monotype Corsiva" w:cs="Monotype Corsiva"/>
          <w:b/>
          <w:bCs/>
          <w:i/>
          <w:iCs/>
          <w:sz w:val="56"/>
          <w:szCs w:val="56"/>
        </w:rPr>
      </w:pPr>
      <w:r>
        <w:rPr>
          <w:rFonts w:ascii="Monotype Corsiva" w:hAnsi="Monotype Corsiva" w:cs="Monotype Corsiva"/>
          <w:b/>
          <w:bCs/>
          <w:i/>
          <w:iCs/>
          <w:sz w:val="56"/>
          <w:szCs w:val="56"/>
        </w:rPr>
        <w:t>Пособие для руководителей образовательных  организаций</w:t>
      </w:r>
    </w:p>
    <w:p w14:paraId="64C84C13" w14:textId="77777777" w:rsidR="007F5BFD" w:rsidRDefault="007F5BFD" w:rsidP="007F5BFD">
      <w:pPr>
        <w:jc w:val="center"/>
        <w:rPr>
          <w:b/>
          <w:bCs/>
        </w:rPr>
      </w:pPr>
      <w:r>
        <w:rPr>
          <w:rFonts w:ascii="Monotype Corsiva" w:hAnsi="Monotype Corsiva" w:cs="Monotype Corsiva"/>
          <w:b/>
          <w:bCs/>
          <w:i/>
          <w:iCs/>
          <w:sz w:val="56"/>
          <w:szCs w:val="56"/>
        </w:rPr>
        <w:t>Вопросы и ответы.</w:t>
      </w:r>
    </w:p>
    <w:p w14:paraId="731B6B10" w14:textId="77777777" w:rsidR="007F5BFD" w:rsidRDefault="007F5BFD" w:rsidP="007F5BFD">
      <w:pPr>
        <w:rPr>
          <w:b/>
          <w:bCs/>
        </w:rPr>
      </w:pPr>
    </w:p>
    <w:p w14:paraId="7DE72FCF" w14:textId="77777777" w:rsidR="007F5BFD" w:rsidRDefault="007F5BFD" w:rsidP="007F5BFD">
      <w:pPr>
        <w:rPr>
          <w:b/>
          <w:bCs/>
        </w:rPr>
      </w:pPr>
    </w:p>
    <w:p w14:paraId="292200BA" w14:textId="77777777" w:rsidR="007F5BFD" w:rsidRDefault="007F5BFD" w:rsidP="007F5BFD">
      <w:pPr>
        <w:rPr>
          <w:b/>
          <w:bCs/>
        </w:rPr>
      </w:pPr>
    </w:p>
    <w:p w14:paraId="1882A209" w14:textId="77777777" w:rsidR="007F5BFD" w:rsidRDefault="007F5BFD" w:rsidP="007F5BFD">
      <w:pPr>
        <w:rPr>
          <w:b/>
          <w:bCs/>
        </w:rPr>
      </w:pPr>
    </w:p>
    <w:p w14:paraId="668EEB2A" w14:textId="77777777" w:rsidR="007F5BFD" w:rsidRDefault="007F5BFD" w:rsidP="007F5BFD">
      <w:pPr>
        <w:rPr>
          <w:b/>
          <w:bCs/>
        </w:rPr>
      </w:pPr>
    </w:p>
    <w:p w14:paraId="13E0976E" w14:textId="77777777" w:rsidR="007F5BFD" w:rsidRDefault="007F5BFD" w:rsidP="007F5BFD">
      <w:pPr>
        <w:rPr>
          <w:b/>
          <w:bCs/>
        </w:rPr>
      </w:pPr>
    </w:p>
    <w:p w14:paraId="2A1E2364" w14:textId="77777777" w:rsidR="007F5BFD" w:rsidRDefault="007F5BFD" w:rsidP="007F5BFD">
      <w:pPr>
        <w:rPr>
          <w:b/>
          <w:bCs/>
        </w:rPr>
      </w:pPr>
    </w:p>
    <w:p w14:paraId="06C3C1C8" w14:textId="1EEDB8E0" w:rsidR="00665288" w:rsidRDefault="007F5BFD" w:rsidP="007F5BF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4796B">
        <w:rPr>
          <w:rFonts w:ascii="Times New Roman" w:hAnsi="Times New Roman"/>
          <w:b/>
          <w:bCs/>
          <w:sz w:val="28"/>
          <w:szCs w:val="28"/>
        </w:rPr>
        <w:t>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74796B">
        <w:rPr>
          <w:rFonts w:ascii="Times New Roman" w:hAnsi="Times New Roman"/>
          <w:b/>
          <w:bCs/>
          <w:sz w:val="28"/>
          <w:szCs w:val="28"/>
        </w:rPr>
        <w:t>Саратов</w:t>
      </w:r>
      <w:r>
        <w:rPr>
          <w:rFonts w:ascii="Times New Roman" w:hAnsi="Times New Roman"/>
          <w:b/>
          <w:bCs/>
          <w:sz w:val="28"/>
          <w:szCs w:val="28"/>
        </w:rPr>
        <w:t>,  2020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год</w:t>
      </w:r>
    </w:p>
    <w:p w14:paraId="20DA2B17" w14:textId="77777777" w:rsidR="00665288" w:rsidRDefault="00665288" w:rsidP="007F5BF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2EB28C" w14:textId="508483DE" w:rsidR="00665288" w:rsidRDefault="00665288" w:rsidP="007F5BFD">
      <w:pPr>
        <w:jc w:val="center"/>
        <w:rPr>
          <w:rFonts w:ascii="Times New Roman" w:hAnsi="Times New Roman"/>
          <w:b/>
          <w:bCs/>
          <w:sz w:val="28"/>
          <w:szCs w:val="28"/>
        </w:rPr>
        <w:sectPr w:rsidR="00665288" w:rsidSect="007E07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7F434F" w14:textId="30665250" w:rsidR="007E0792" w:rsidRDefault="000B5DCD" w:rsidP="00C01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89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E460A03" w14:textId="77777777" w:rsidR="000C2710" w:rsidRDefault="000C2710" w:rsidP="00081489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1FFAF4ED" w14:textId="77777777" w:rsidR="00EF09B9" w:rsidRDefault="00CE1043" w:rsidP="007F5BF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1043">
        <w:rPr>
          <w:rFonts w:ascii="Times New Roman" w:hAnsi="Times New Roman"/>
          <w:sz w:val="28"/>
          <w:szCs w:val="28"/>
        </w:rPr>
        <w:t>Одной  из</w:t>
      </w:r>
      <w:proofErr w:type="gramEnd"/>
      <w:r w:rsidRPr="00CE1043">
        <w:rPr>
          <w:rFonts w:ascii="Times New Roman" w:hAnsi="Times New Roman"/>
          <w:sz w:val="28"/>
          <w:szCs w:val="28"/>
        </w:rPr>
        <w:t xml:space="preserve"> основных задач Программы реализации приоритетных направлений деятельности </w:t>
      </w:r>
      <w:r>
        <w:rPr>
          <w:rFonts w:ascii="Times New Roman" w:hAnsi="Times New Roman"/>
          <w:sz w:val="28"/>
          <w:szCs w:val="28"/>
        </w:rPr>
        <w:t xml:space="preserve">Саратовской областной </w:t>
      </w:r>
      <w:r w:rsidRPr="00CE1043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 xml:space="preserve">Общероссийского Профсоюза образования </w:t>
      </w:r>
      <w:r w:rsidRPr="00CE1043">
        <w:rPr>
          <w:rFonts w:ascii="Times New Roman" w:hAnsi="Times New Roman"/>
          <w:sz w:val="28"/>
          <w:szCs w:val="28"/>
        </w:rPr>
        <w:t>является представительство и защита социально-трудовых прав и интересов членов Профсоюза, повышение эффективности общественного контроля за соблюдением работодателями трудового законодательства и иных нормативных актов. Напоминаю Вам, что в соответствии со статьей 19 Закона Российской Федерации «О профессиональных союзах, их правах и гарантиях деятельности» профсоюзы имеют право на осуществление контроля за соблюдением работодателями законодательства о труде, в том числе по вопросам трудового договора, рабочего времени и времени отдыха, оплаты труда, гарантий и компенсаций в организациях, в которых работают члены данного профсоюза</w:t>
      </w:r>
      <w:r w:rsidRPr="004303BA">
        <w:rPr>
          <w:rFonts w:ascii="Times New Roman" w:hAnsi="Times New Roman"/>
          <w:sz w:val="36"/>
          <w:szCs w:val="36"/>
        </w:rPr>
        <w:t>.</w:t>
      </w:r>
    </w:p>
    <w:p w14:paraId="7992E7C9" w14:textId="77777777" w:rsidR="00EF09B9" w:rsidRPr="00802556" w:rsidRDefault="00E86B9E" w:rsidP="007F5B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556">
        <w:rPr>
          <w:rFonts w:ascii="Times New Roman" w:hAnsi="Times New Roman" w:cs="Times New Roman"/>
          <w:sz w:val="28"/>
          <w:szCs w:val="28"/>
        </w:rPr>
        <w:t>Подходит к концу этот сложный 2020 год</w:t>
      </w:r>
      <w:r w:rsidR="00F24E7D">
        <w:rPr>
          <w:rFonts w:ascii="Times New Roman" w:hAnsi="Times New Roman" w:cs="Times New Roman"/>
          <w:sz w:val="28"/>
          <w:szCs w:val="28"/>
        </w:rPr>
        <w:t>,  в этом</w:t>
      </w:r>
      <w:r w:rsidR="00EF09B9" w:rsidRPr="00802556">
        <w:rPr>
          <w:rFonts w:ascii="Times New Roman" w:hAnsi="Times New Roman" w:cs="Times New Roman"/>
          <w:sz w:val="28"/>
          <w:szCs w:val="28"/>
        </w:rPr>
        <w:t xml:space="preserve"> году изменилось действующее законодательство, внесены изменения в Трудовой кодекс РФ, Закон «Об образовании в РФ»</w:t>
      </w:r>
      <w:r w:rsidR="00941C68">
        <w:rPr>
          <w:rFonts w:ascii="Times New Roman" w:hAnsi="Times New Roman" w:cs="Times New Roman"/>
          <w:sz w:val="28"/>
          <w:szCs w:val="28"/>
        </w:rPr>
        <w:t xml:space="preserve"> и т.д</w:t>
      </w:r>
      <w:r w:rsidR="00EF09B9" w:rsidRPr="00802556">
        <w:rPr>
          <w:rFonts w:ascii="Times New Roman" w:hAnsi="Times New Roman" w:cs="Times New Roman"/>
          <w:sz w:val="28"/>
          <w:szCs w:val="28"/>
        </w:rPr>
        <w:t>.</w:t>
      </w:r>
    </w:p>
    <w:p w14:paraId="13D2F2FF" w14:textId="77777777" w:rsidR="000C2710" w:rsidRPr="00802556" w:rsidRDefault="00EF09B9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556">
        <w:rPr>
          <w:rFonts w:ascii="Times New Roman" w:hAnsi="Times New Roman" w:cs="Times New Roman"/>
          <w:sz w:val="28"/>
          <w:szCs w:val="28"/>
        </w:rPr>
        <w:t>У руководителей образовательных организаций в связи с этими изменениями накопилось много вопросов по ведению кадрового делопроизводства, изданию приказов, заключению дополнительных</w:t>
      </w:r>
      <w:r w:rsidR="000C2710">
        <w:rPr>
          <w:rFonts w:ascii="Times New Roman" w:hAnsi="Times New Roman" w:cs="Times New Roman"/>
          <w:sz w:val="28"/>
          <w:szCs w:val="28"/>
        </w:rPr>
        <w:t xml:space="preserve"> соглашений с работниками и т.д.</w:t>
      </w:r>
    </w:p>
    <w:p w14:paraId="1EC0E68C" w14:textId="77777777" w:rsidR="00EF09B9" w:rsidRPr="00802556" w:rsidRDefault="00EF09B9" w:rsidP="007F5BFD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02556">
        <w:rPr>
          <w:rFonts w:ascii="Times New Roman" w:hAnsi="Times New Roman" w:cs="Times New Roman"/>
          <w:sz w:val="28"/>
          <w:szCs w:val="28"/>
        </w:rPr>
        <w:t>Предлагаем Вашему вниманию образцы документов</w:t>
      </w:r>
      <w:r w:rsidR="00CE1043">
        <w:rPr>
          <w:rFonts w:ascii="Times New Roman" w:hAnsi="Times New Roman" w:cs="Times New Roman"/>
          <w:sz w:val="28"/>
          <w:szCs w:val="28"/>
        </w:rPr>
        <w:t>, ответы на вопросы и т.д</w:t>
      </w:r>
      <w:r w:rsidRPr="00802556">
        <w:rPr>
          <w:rFonts w:ascii="Times New Roman" w:hAnsi="Times New Roman" w:cs="Times New Roman"/>
          <w:sz w:val="28"/>
          <w:szCs w:val="28"/>
        </w:rPr>
        <w:t>.</w:t>
      </w:r>
    </w:p>
    <w:p w14:paraId="69594E64" w14:textId="77777777" w:rsidR="00647B4B" w:rsidRDefault="00647B4B" w:rsidP="00647B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22141C0" w14:textId="77777777" w:rsidR="00B078A9" w:rsidRDefault="00B078A9" w:rsidP="00647B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0E41A0B" w14:textId="77777777" w:rsidR="000C2710" w:rsidRDefault="000C2710" w:rsidP="00647B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9C81A25" w14:textId="77777777" w:rsidR="00B078A9" w:rsidRDefault="00B078A9" w:rsidP="00647B4B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C9FEAEA" w14:textId="77777777" w:rsidR="00647B4B" w:rsidRDefault="00647B4B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647B4B">
        <w:rPr>
          <w:rFonts w:ascii="Times New Roman" w:hAnsi="Times New Roman" w:cs="Times New Roman"/>
          <w:b/>
          <w:sz w:val="28"/>
        </w:rPr>
        <w:t>Председатель                                                                Н.Н.Тимофеев</w:t>
      </w:r>
    </w:p>
    <w:p w14:paraId="6E03D504" w14:textId="77777777" w:rsidR="00647B4B" w:rsidRDefault="00647B4B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240FFBA2" w14:textId="77777777" w:rsidR="00647B4B" w:rsidRDefault="00647B4B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14352F06" w14:textId="77777777" w:rsidR="00B078A9" w:rsidRDefault="00B078A9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5759C35C" w14:textId="77777777" w:rsidR="00B078A9" w:rsidRDefault="00B078A9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29A87385" w14:textId="77777777" w:rsidR="009F2E4F" w:rsidRDefault="009F2E4F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3E6479A7" w14:textId="77777777" w:rsidR="009F2E4F" w:rsidRDefault="009F2E4F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2F9BC852" w14:textId="77777777" w:rsidR="009F2E4F" w:rsidRDefault="009F2E4F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0660C4AA" w14:textId="77777777" w:rsidR="009F2E4F" w:rsidRDefault="009F2E4F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49655D30" w14:textId="77777777" w:rsidR="00647B4B" w:rsidRPr="00B078A9" w:rsidRDefault="00B078A9" w:rsidP="00647B4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78A9">
        <w:rPr>
          <w:rFonts w:ascii="Times New Roman" w:hAnsi="Times New Roman" w:cs="Times New Roman"/>
          <w:b/>
          <w:i/>
          <w:sz w:val="24"/>
          <w:szCs w:val="24"/>
        </w:rPr>
        <w:t>Материал подготовлен главным правовым инспектором труда Гордеевой Т.А.</w:t>
      </w:r>
    </w:p>
    <w:p w14:paraId="50B4D374" w14:textId="6C706ACF" w:rsidR="00665288" w:rsidRDefault="00665288" w:rsidP="00647B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420DAE3" w14:textId="534BA275" w:rsidR="00081489" w:rsidRPr="00665288" w:rsidRDefault="00A4135B" w:rsidP="00665288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665288">
        <w:rPr>
          <w:rFonts w:ascii="Times New Roman" w:eastAsia="Calibri" w:hAnsi="Times New Roman" w:cs="Times New Roman"/>
          <w:sz w:val="28"/>
        </w:rPr>
        <w:t>В целях реализации Постановлений Конституционного Суда РФ</w:t>
      </w:r>
      <w:r w:rsidRPr="00665288">
        <w:rPr>
          <w:rFonts w:ascii="Times New Roman" w:eastAsia="Calibri" w:hAnsi="Times New Roman" w:cs="Times New Roman"/>
          <w:sz w:val="28"/>
          <w:szCs w:val="28"/>
        </w:rPr>
        <w:t xml:space="preserve"> от 11 апреля 2019 года №17-П и </w:t>
      </w:r>
      <w:r w:rsidRPr="00665288">
        <w:rPr>
          <w:rFonts w:ascii="Times New Roman" w:eastAsia="Calibri" w:hAnsi="Times New Roman" w:cs="Times New Roman"/>
          <w:sz w:val="28"/>
        </w:rPr>
        <w:t xml:space="preserve"> №40-П от 16 декабря 2019 года  </w:t>
      </w:r>
      <w:r w:rsidRPr="00665288">
        <w:rPr>
          <w:rFonts w:ascii="Times New Roman" w:hAnsi="Times New Roman" w:cs="Times New Roman"/>
          <w:sz w:val="28"/>
        </w:rPr>
        <w:t xml:space="preserve">у руководителей образовательных организаций возникают  вопросы, как издать приказы о выплате сверх МРОТ </w:t>
      </w:r>
      <w:r w:rsidRPr="00665288">
        <w:rPr>
          <w:rFonts w:ascii="Times New Roman" w:eastAsia="Calibri" w:hAnsi="Times New Roman" w:cs="Times New Roman"/>
          <w:sz w:val="28"/>
        </w:rPr>
        <w:t>дополнительной оплаты (доплаты)</w:t>
      </w:r>
      <w:r w:rsidRPr="00665288">
        <w:rPr>
          <w:rFonts w:ascii="Times New Roman" w:hAnsi="Times New Roman" w:cs="Times New Roman"/>
          <w:sz w:val="28"/>
        </w:rPr>
        <w:t xml:space="preserve"> за  работу, выполняемую</w:t>
      </w:r>
      <w:r w:rsidRPr="00665288">
        <w:rPr>
          <w:rFonts w:ascii="Times New Roman" w:eastAsia="Calibri" w:hAnsi="Times New Roman" w:cs="Times New Roman"/>
          <w:sz w:val="28"/>
        </w:rPr>
        <w:t xml:space="preserve"> в порядке совмещения профессий (должностей)</w:t>
      </w:r>
      <w:r w:rsidRPr="00665288">
        <w:rPr>
          <w:rFonts w:ascii="Times New Roman" w:hAnsi="Times New Roman" w:cs="Times New Roman"/>
          <w:sz w:val="28"/>
        </w:rPr>
        <w:t>,</w:t>
      </w:r>
      <w:r w:rsidRPr="006652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288">
        <w:rPr>
          <w:rFonts w:ascii="Times New Roman" w:hAnsi="Times New Roman" w:cs="Times New Roman"/>
          <w:sz w:val="28"/>
          <w:szCs w:val="28"/>
        </w:rPr>
        <w:t>сверхурочную работу, работу</w:t>
      </w:r>
      <w:r w:rsidRPr="00665288">
        <w:rPr>
          <w:rFonts w:ascii="Times New Roman" w:eastAsia="Calibri" w:hAnsi="Times New Roman" w:cs="Times New Roman"/>
          <w:sz w:val="28"/>
          <w:szCs w:val="28"/>
        </w:rPr>
        <w:t xml:space="preserve"> в ночное время, в выходные, нерабочие праздничные дни</w:t>
      </w:r>
      <w:r w:rsidRPr="00665288">
        <w:rPr>
          <w:rFonts w:ascii="Times New Roman" w:eastAsia="Calibri" w:hAnsi="Times New Roman" w:cs="Times New Roman"/>
          <w:sz w:val="28"/>
        </w:rPr>
        <w:t>.</w:t>
      </w:r>
      <w:r w:rsidR="000E5435" w:rsidRPr="00665288">
        <w:rPr>
          <w:rFonts w:ascii="Times New Roman" w:hAnsi="Times New Roman" w:cs="Times New Roman"/>
          <w:sz w:val="28"/>
        </w:rPr>
        <w:t xml:space="preserve"> </w:t>
      </w:r>
    </w:p>
    <w:p w14:paraId="3B7A16D3" w14:textId="77777777" w:rsidR="00E7633D" w:rsidRPr="009F2E4F" w:rsidRDefault="00647B4B" w:rsidP="000814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E4F">
        <w:rPr>
          <w:rFonts w:ascii="Times New Roman" w:hAnsi="Times New Roman" w:cs="Times New Roman"/>
          <w:b/>
          <w:sz w:val="24"/>
          <w:szCs w:val="24"/>
        </w:rPr>
        <w:t>1 образец</w:t>
      </w:r>
      <w:r w:rsidR="00E7633D" w:rsidRPr="009F2E4F">
        <w:rPr>
          <w:rFonts w:ascii="Times New Roman" w:hAnsi="Times New Roman" w:cs="Times New Roman"/>
          <w:b/>
          <w:sz w:val="24"/>
          <w:szCs w:val="24"/>
        </w:rPr>
        <w:t>.</w:t>
      </w:r>
    </w:p>
    <w:p w14:paraId="55CA66C1" w14:textId="77777777" w:rsidR="00E7633D" w:rsidRPr="009F2E4F" w:rsidRDefault="007A323F" w:rsidP="00E763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="00E7633D" w:rsidRPr="009F2E4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образовательное</w:t>
      </w:r>
      <w:proofErr w:type="gramEnd"/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учреждение «Средн</w:t>
      </w:r>
      <w:r w:rsidR="00E7633D" w:rsidRPr="009F2E4F">
        <w:rPr>
          <w:rFonts w:ascii="Times New Roman" w:hAnsi="Times New Roman" w:cs="Times New Roman"/>
          <w:sz w:val="24"/>
          <w:szCs w:val="24"/>
        </w:rPr>
        <w:t>яя общеобразовательная школа №1» г.Аткарска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D4EC9A" w14:textId="77777777" w:rsidR="00E7633D" w:rsidRPr="009F2E4F" w:rsidRDefault="00E7633D" w:rsidP="00E763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14:paraId="1385BEC4" w14:textId="77777777" w:rsidR="00E7633D" w:rsidRPr="009F2E4F" w:rsidRDefault="00400E65" w:rsidP="00C01A3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hAnsi="Times New Roman" w:cs="Times New Roman"/>
          <w:sz w:val="24"/>
          <w:szCs w:val="24"/>
        </w:rPr>
        <w:t>16.12</w:t>
      </w:r>
      <w:r w:rsidR="00E7633D" w:rsidRPr="009F2E4F">
        <w:rPr>
          <w:rFonts w:ascii="Times New Roman" w:hAnsi="Times New Roman" w:cs="Times New Roman"/>
          <w:sz w:val="24"/>
          <w:szCs w:val="24"/>
        </w:rPr>
        <w:t>.2020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7633D" w:rsidRPr="009F2E4F">
        <w:rPr>
          <w:rFonts w:ascii="Times New Roman" w:hAnsi="Times New Roman" w:cs="Times New Roman"/>
          <w:sz w:val="24"/>
          <w:szCs w:val="24"/>
        </w:rPr>
        <w:t xml:space="preserve">                               г.</w:t>
      </w:r>
      <w:r w:rsidR="009F2E4F" w:rsidRPr="009F2E4F">
        <w:rPr>
          <w:rFonts w:ascii="Times New Roman" w:hAnsi="Times New Roman" w:cs="Times New Roman"/>
          <w:sz w:val="24"/>
          <w:szCs w:val="24"/>
        </w:rPr>
        <w:t xml:space="preserve"> </w:t>
      </w:r>
      <w:r w:rsidR="00E7633D" w:rsidRPr="009F2E4F">
        <w:rPr>
          <w:rFonts w:ascii="Times New Roman" w:hAnsi="Times New Roman" w:cs="Times New Roman"/>
          <w:sz w:val="24"/>
          <w:szCs w:val="24"/>
        </w:rPr>
        <w:t>Аткарск                             №2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>-к</w:t>
      </w:r>
    </w:p>
    <w:p w14:paraId="0CF4317C" w14:textId="77777777" w:rsidR="00E7633D" w:rsidRPr="009F2E4F" w:rsidRDefault="00E7633D" w:rsidP="00E76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О совмещении профессии</w:t>
      </w:r>
    </w:p>
    <w:p w14:paraId="0F1B1214" w14:textId="77777777" w:rsidR="00E7633D" w:rsidRPr="009F2E4F" w:rsidRDefault="00E7633D" w:rsidP="00E76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hAnsi="Times New Roman" w:cs="Times New Roman"/>
          <w:sz w:val="24"/>
          <w:szCs w:val="24"/>
        </w:rPr>
        <w:tab/>
        <w:t xml:space="preserve">Поручить с </w:t>
      </w:r>
      <w:r w:rsidRPr="009F2E4F">
        <w:rPr>
          <w:rFonts w:ascii="Times New Roman" w:eastAsia="Calibri" w:hAnsi="Times New Roman" w:cs="Times New Roman"/>
          <w:sz w:val="24"/>
          <w:szCs w:val="24"/>
        </w:rPr>
        <w:t>1</w:t>
      </w:r>
      <w:r w:rsidRPr="009F2E4F">
        <w:rPr>
          <w:rFonts w:ascii="Times New Roman" w:hAnsi="Times New Roman" w:cs="Times New Roman"/>
          <w:sz w:val="24"/>
          <w:szCs w:val="24"/>
        </w:rPr>
        <w:t>6 января 2020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9F2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E4F">
        <w:rPr>
          <w:rFonts w:ascii="Times New Roman" w:hAnsi="Times New Roman" w:cs="Times New Roman"/>
          <w:sz w:val="24"/>
          <w:szCs w:val="24"/>
        </w:rPr>
        <w:t>гардеробщику  Иванову</w:t>
      </w:r>
      <w:proofErr w:type="gramEnd"/>
      <w:r w:rsidRPr="009F2E4F">
        <w:rPr>
          <w:rFonts w:ascii="Times New Roman" w:hAnsi="Times New Roman" w:cs="Times New Roman"/>
          <w:sz w:val="24"/>
          <w:szCs w:val="24"/>
        </w:rPr>
        <w:t xml:space="preserve"> Илье Ивановичу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выполнение дополнительной работы </w:t>
      </w:r>
      <w:r w:rsidRPr="009F2E4F">
        <w:rPr>
          <w:rFonts w:ascii="Times New Roman" w:hAnsi="Times New Roman" w:cs="Times New Roman"/>
          <w:sz w:val="24"/>
          <w:szCs w:val="24"/>
        </w:rPr>
        <w:t xml:space="preserve"> дворника </w:t>
      </w:r>
      <w:r w:rsidRPr="009F2E4F">
        <w:rPr>
          <w:rFonts w:ascii="Times New Roman" w:eastAsia="Calibri" w:hAnsi="Times New Roman" w:cs="Times New Roman"/>
          <w:sz w:val="24"/>
          <w:szCs w:val="24"/>
        </w:rPr>
        <w:t>в</w:t>
      </w:r>
      <w:r w:rsidRPr="009F2E4F">
        <w:rPr>
          <w:rFonts w:ascii="Times New Roman" w:hAnsi="Times New Roman" w:cs="Times New Roman"/>
          <w:sz w:val="24"/>
          <w:szCs w:val="24"/>
        </w:rPr>
        <w:t xml:space="preserve"> порядке совмещения профессий 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с ежемесячной доплатой в размере 3 500 (три тысячи пятьсот) рублей</w:t>
      </w:r>
      <w:r w:rsidRPr="009F2E4F">
        <w:rPr>
          <w:rFonts w:ascii="Times New Roman" w:hAnsi="Times New Roman" w:cs="Times New Roman"/>
          <w:sz w:val="24"/>
          <w:szCs w:val="24"/>
        </w:rPr>
        <w:t xml:space="preserve"> сверх МРОТ</w:t>
      </w:r>
      <w:r w:rsidRPr="009F2E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914D4E" w14:textId="77777777" w:rsidR="00E7633D" w:rsidRPr="009F2E4F" w:rsidRDefault="00E7633D" w:rsidP="00E76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Основание: до</w:t>
      </w:r>
      <w:r w:rsidRPr="009F2E4F">
        <w:rPr>
          <w:rFonts w:ascii="Times New Roman" w:hAnsi="Times New Roman" w:cs="Times New Roman"/>
          <w:sz w:val="24"/>
          <w:szCs w:val="24"/>
        </w:rPr>
        <w:t>полнительное соглашение от 15.01.2020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№10 к труд</w:t>
      </w:r>
      <w:r w:rsidRPr="009F2E4F">
        <w:rPr>
          <w:rFonts w:ascii="Times New Roman" w:hAnsi="Times New Roman" w:cs="Times New Roman"/>
          <w:sz w:val="24"/>
          <w:szCs w:val="24"/>
        </w:rPr>
        <w:t>овому договору от 25.08.2014 №12</w:t>
      </w:r>
      <w:r w:rsidRPr="009F2E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4F5A1E" w14:textId="77777777" w:rsidR="00E7633D" w:rsidRPr="009F2E4F" w:rsidRDefault="00E7633D" w:rsidP="00E76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  Директор                                         п/п                                 С.С.</w:t>
      </w:r>
      <w:r w:rsidR="00EE3E91" w:rsidRPr="009F2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E4F">
        <w:rPr>
          <w:rFonts w:ascii="Times New Roman" w:eastAsia="Calibri" w:hAnsi="Times New Roman" w:cs="Times New Roman"/>
          <w:sz w:val="24"/>
          <w:szCs w:val="24"/>
        </w:rPr>
        <w:t>Сидоров</w:t>
      </w:r>
    </w:p>
    <w:p w14:paraId="3840EDE4" w14:textId="77777777" w:rsidR="009F2E4F" w:rsidRPr="009F2E4F" w:rsidRDefault="00E7633D" w:rsidP="009F2E4F">
      <w:pPr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ознакомлен:   </w:t>
      </w:r>
      <w:proofErr w:type="gramEnd"/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647B4B" w:rsidRPr="009F2E4F">
        <w:rPr>
          <w:rFonts w:ascii="Times New Roman" w:hAnsi="Times New Roman" w:cs="Times New Roman"/>
          <w:sz w:val="24"/>
          <w:szCs w:val="24"/>
        </w:rPr>
        <w:t xml:space="preserve"> 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 И.И.</w:t>
      </w:r>
      <w:r w:rsidR="009F2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E4F">
        <w:rPr>
          <w:rFonts w:ascii="Times New Roman" w:eastAsia="Calibri" w:hAnsi="Times New Roman" w:cs="Times New Roman"/>
          <w:sz w:val="24"/>
          <w:szCs w:val="24"/>
        </w:rPr>
        <w:t>Иванов</w:t>
      </w:r>
      <w:r w:rsidR="00647B4B" w:rsidRPr="009F2E4F">
        <w:rPr>
          <w:rFonts w:ascii="Times New Roman" w:hAnsi="Times New Roman" w:cs="Times New Roman"/>
          <w:sz w:val="24"/>
          <w:szCs w:val="24"/>
        </w:rPr>
        <w:t>, 16.01.2020</w:t>
      </w:r>
    </w:p>
    <w:p w14:paraId="2DF31820" w14:textId="6CB3D04B" w:rsidR="00E7633D" w:rsidRPr="009F2E4F" w:rsidRDefault="00647B4B" w:rsidP="006652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E4F">
        <w:rPr>
          <w:rFonts w:ascii="Times New Roman" w:hAnsi="Times New Roman" w:cs="Times New Roman"/>
          <w:b/>
          <w:sz w:val="24"/>
          <w:szCs w:val="24"/>
        </w:rPr>
        <w:t>2 образец</w:t>
      </w:r>
    </w:p>
    <w:p w14:paraId="61F1445C" w14:textId="77777777" w:rsidR="00E7633D" w:rsidRPr="009F2E4F" w:rsidRDefault="00E7633D" w:rsidP="00E763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F2E4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образовательное</w:t>
      </w:r>
      <w:proofErr w:type="gramEnd"/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учреждение «Средн</w:t>
      </w:r>
      <w:r w:rsidRPr="009F2E4F">
        <w:rPr>
          <w:rFonts w:ascii="Times New Roman" w:hAnsi="Times New Roman" w:cs="Times New Roman"/>
          <w:sz w:val="24"/>
          <w:szCs w:val="24"/>
        </w:rPr>
        <w:t>яя общеобразовательная школа №1» г.Аткарска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D87B39" w14:textId="77777777" w:rsidR="00E7633D" w:rsidRPr="009F2E4F" w:rsidRDefault="00E7633D" w:rsidP="00E7633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14:paraId="2EFC38F0" w14:textId="77777777" w:rsidR="00E7633D" w:rsidRPr="009F2E4F" w:rsidRDefault="00647B4B" w:rsidP="00665288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E4F">
        <w:rPr>
          <w:rFonts w:ascii="Times New Roman" w:hAnsi="Times New Roman" w:cs="Times New Roman"/>
          <w:sz w:val="24"/>
          <w:szCs w:val="24"/>
        </w:rPr>
        <w:t>15</w:t>
      </w:r>
      <w:r w:rsidR="00400E65" w:rsidRPr="009F2E4F">
        <w:rPr>
          <w:rFonts w:ascii="Times New Roman" w:hAnsi="Times New Roman" w:cs="Times New Roman"/>
          <w:sz w:val="24"/>
          <w:szCs w:val="24"/>
        </w:rPr>
        <w:t>.12</w:t>
      </w:r>
      <w:r w:rsidR="00E7633D" w:rsidRPr="009F2E4F">
        <w:rPr>
          <w:rFonts w:ascii="Times New Roman" w:hAnsi="Times New Roman" w:cs="Times New Roman"/>
          <w:sz w:val="24"/>
          <w:szCs w:val="24"/>
        </w:rPr>
        <w:t>.2020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7633D" w:rsidRPr="009F2E4F">
        <w:rPr>
          <w:rFonts w:ascii="Times New Roman" w:hAnsi="Times New Roman" w:cs="Times New Roman"/>
          <w:sz w:val="24"/>
          <w:szCs w:val="24"/>
        </w:rPr>
        <w:t xml:space="preserve">                               г.</w:t>
      </w:r>
      <w:r w:rsidR="009F2E4F" w:rsidRPr="009F2E4F">
        <w:rPr>
          <w:rFonts w:ascii="Times New Roman" w:hAnsi="Times New Roman" w:cs="Times New Roman"/>
          <w:sz w:val="24"/>
          <w:szCs w:val="24"/>
        </w:rPr>
        <w:t xml:space="preserve"> </w:t>
      </w:r>
      <w:r w:rsidR="00E7633D" w:rsidRPr="009F2E4F">
        <w:rPr>
          <w:rFonts w:ascii="Times New Roman" w:hAnsi="Times New Roman" w:cs="Times New Roman"/>
          <w:sz w:val="24"/>
          <w:szCs w:val="24"/>
        </w:rPr>
        <w:t>Аткарск</w:t>
      </w:r>
      <w:r w:rsidRPr="009F2E4F">
        <w:rPr>
          <w:rFonts w:ascii="Times New Roman" w:hAnsi="Times New Roman" w:cs="Times New Roman"/>
          <w:sz w:val="24"/>
          <w:szCs w:val="24"/>
        </w:rPr>
        <w:t xml:space="preserve">                             №1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>-к</w:t>
      </w:r>
    </w:p>
    <w:p w14:paraId="1D211326" w14:textId="77777777" w:rsidR="00E7633D" w:rsidRPr="009F2E4F" w:rsidRDefault="00E7633D" w:rsidP="00E7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E4F">
        <w:rPr>
          <w:rFonts w:ascii="Times New Roman" w:hAnsi="Times New Roman" w:cs="Times New Roman"/>
          <w:sz w:val="24"/>
          <w:szCs w:val="24"/>
        </w:rPr>
        <w:t>Об оплате за работу в ночное время,</w:t>
      </w:r>
    </w:p>
    <w:p w14:paraId="18E868FB" w14:textId="77777777" w:rsidR="00E7633D" w:rsidRPr="009F2E4F" w:rsidRDefault="00E7633D" w:rsidP="00E7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в выходные, нерабочие праздничные дни.</w:t>
      </w:r>
    </w:p>
    <w:p w14:paraId="2710264C" w14:textId="77777777" w:rsidR="00E7633D" w:rsidRPr="009F2E4F" w:rsidRDefault="00E7633D" w:rsidP="00E763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A0588" w14:textId="77777777" w:rsidR="00E7633D" w:rsidRPr="009F2E4F" w:rsidRDefault="00647B4B" w:rsidP="00647B4B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hAnsi="Times New Roman" w:cs="Times New Roman"/>
          <w:sz w:val="24"/>
          <w:szCs w:val="24"/>
        </w:rPr>
        <w:t xml:space="preserve">В соответствии с правовой позицией </w:t>
      </w: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Постановлений Конституционного Суда РФ от 11 апреля 2019 года №17-П и  №40-П от 16 декабря 2019 года </w:t>
      </w:r>
      <w:r w:rsidR="00E7633D" w:rsidRPr="009F2E4F">
        <w:rPr>
          <w:rFonts w:ascii="Times New Roman" w:hAnsi="Times New Roman" w:cs="Times New Roman"/>
          <w:sz w:val="24"/>
          <w:szCs w:val="24"/>
        </w:rPr>
        <w:t xml:space="preserve">Петрову Ивану Ильичу, сторожу производить оплату за ночное время с 22.00 до 6.00, за работу </w:t>
      </w:r>
      <w:r w:rsidR="00E7633D" w:rsidRPr="009F2E4F">
        <w:rPr>
          <w:rFonts w:ascii="Times New Roman" w:eastAsia="Calibri" w:hAnsi="Times New Roman" w:cs="Times New Roman"/>
          <w:sz w:val="24"/>
          <w:szCs w:val="24"/>
        </w:rPr>
        <w:t xml:space="preserve"> в выходные, нерабочие праздничные дни 1, 4, 6 января </w:t>
      </w:r>
      <w:r w:rsidRPr="009F2E4F">
        <w:rPr>
          <w:rFonts w:ascii="Times New Roman" w:eastAsia="Calibri" w:hAnsi="Times New Roman" w:cs="Times New Roman"/>
          <w:sz w:val="24"/>
          <w:szCs w:val="24"/>
        </w:rPr>
        <w:t>сверх МРОТ.</w:t>
      </w:r>
    </w:p>
    <w:p w14:paraId="7CD2F6AA" w14:textId="77777777" w:rsidR="00647B4B" w:rsidRPr="009F2E4F" w:rsidRDefault="00647B4B" w:rsidP="00647B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Основание: Постановление  Конституционного Суда РФ от 11 апреля 2019 года №17-П и  №40-П от 16 декабря 2019 года.</w:t>
      </w:r>
    </w:p>
    <w:p w14:paraId="444DC3CE" w14:textId="77777777" w:rsidR="00647B4B" w:rsidRPr="009F2E4F" w:rsidRDefault="00647B4B" w:rsidP="00647B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D8CF9" w14:textId="77777777" w:rsidR="00647B4B" w:rsidRPr="009F2E4F" w:rsidRDefault="00647B4B" w:rsidP="00647B4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>Директор                                         п/п                                 С.С.</w:t>
      </w:r>
      <w:r w:rsidR="00EE3E91" w:rsidRPr="009F2E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2E4F">
        <w:rPr>
          <w:rFonts w:ascii="Times New Roman" w:eastAsia="Calibri" w:hAnsi="Times New Roman" w:cs="Times New Roman"/>
          <w:sz w:val="24"/>
          <w:szCs w:val="24"/>
        </w:rPr>
        <w:t>Сидоров</w:t>
      </w:r>
    </w:p>
    <w:p w14:paraId="7DF6362C" w14:textId="77777777" w:rsidR="009F2E4F" w:rsidRPr="009F2E4F" w:rsidRDefault="00647B4B" w:rsidP="009F2E4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ознакомлен:   </w:t>
      </w:r>
      <w:proofErr w:type="gramEnd"/>
      <w:r w:rsidRPr="009F2E4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9F2E4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E4F">
        <w:rPr>
          <w:rFonts w:ascii="Times New Roman" w:hAnsi="Times New Roman" w:cs="Times New Roman"/>
          <w:sz w:val="24"/>
          <w:szCs w:val="24"/>
        </w:rPr>
        <w:t>И.И.Петров</w:t>
      </w:r>
      <w:proofErr w:type="spellEnd"/>
      <w:r w:rsidRPr="009F2E4F">
        <w:rPr>
          <w:rFonts w:ascii="Times New Roman" w:hAnsi="Times New Roman" w:cs="Times New Roman"/>
          <w:sz w:val="24"/>
          <w:szCs w:val="24"/>
        </w:rPr>
        <w:t>, 15.01.2020</w:t>
      </w:r>
    </w:p>
    <w:p w14:paraId="698930CA" w14:textId="427C10A8" w:rsidR="00B060CC" w:rsidRDefault="00B060CC" w:rsidP="00665288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5288">
        <w:rPr>
          <w:rFonts w:ascii="Times New Roman" w:eastAsia="Calibri" w:hAnsi="Times New Roman" w:cs="Times New Roman"/>
          <w:sz w:val="28"/>
        </w:rPr>
        <w:lastRenderedPageBreak/>
        <w:t>Про</w:t>
      </w:r>
      <w:r w:rsidRPr="00B06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060CC">
        <w:rPr>
          <w:rFonts w:ascii="Times New Roman" w:eastAsia="Calibri" w:hAnsi="Times New Roman" w:cs="Times New Roman"/>
          <w:b/>
          <w:i/>
          <w:sz w:val="28"/>
          <w:szCs w:val="28"/>
        </w:rPr>
        <w:t>уведомление  об</w:t>
      </w:r>
      <w:proofErr w:type="gramEnd"/>
      <w:r w:rsidRPr="00B060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изменении условий трудового договора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F21AA7F" w14:textId="77777777" w:rsidR="00647B4B" w:rsidRDefault="00400E65" w:rsidP="00647B4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0E65">
        <w:rPr>
          <w:rFonts w:ascii="Times New Roman" w:eastAsia="Calibri" w:hAnsi="Times New Roman" w:cs="Times New Roman"/>
          <w:b/>
          <w:sz w:val="28"/>
          <w:szCs w:val="28"/>
        </w:rPr>
        <w:t>Образец уведомления об изменении условий трудового договора.</w:t>
      </w:r>
    </w:p>
    <w:p w14:paraId="5996A04E" w14:textId="77777777" w:rsidR="00400E65" w:rsidRPr="00400E65" w:rsidRDefault="00400E65" w:rsidP="00647B4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90A5D5" w14:textId="6F2A4F72" w:rsidR="00400E65" w:rsidRPr="00400E65" w:rsidRDefault="00400E65" w:rsidP="00C01A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E65">
        <w:rPr>
          <w:rFonts w:ascii="Times New Roman" w:hAnsi="Times New Roman" w:cs="Times New Roman"/>
          <w:b/>
          <w:sz w:val="28"/>
          <w:szCs w:val="28"/>
        </w:rPr>
        <w:t>Учителю Фоминой Т.А.</w:t>
      </w:r>
    </w:p>
    <w:p w14:paraId="02369986" w14:textId="77777777" w:rsidR="00400E65" w:rsidRDefault="00400E65" w:rsidP="00400E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мая 2021</w:t>
      </w:r>
      <w:r w:rsidRPr="00400E6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3AC658E" w14:textId="77777777" w:rsidR="007F5BFD" w:rsidRPr="000C2710" w:rsidRDefault="007F5BFD" w:rsidP="00400E65">
      <w:pPr>
        <w:rPr>
          <w:rFonts w:ascii="Times New Roman" w:hAnsi="Times New Roman" w:cs="Times New Roman"/>
          <w:b/>
          <w:sz w:val="28"/>
          <w:szCs w:val="28"/>
        </w:rPr>
      </w:pPr>
    </w:p>
    <w:p w14:paraId="07C0A1B8" w14:textId="77777777" w:rsidR="00400E65" w:rsidRPr="00400E65" w:rsidRDefault="00400E65" w:rsidP="00400E65">
      <w:pPr>
        <w:pStyle w:val="1"/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Уведомление</w:t>
      </w:r>
      <w:r w:rsidRPr="00400E65">
        <w:rPr>
          <w:rFonts w:ascii="Times New Roman" w:hAnsi="Times New Roman" w:cs="Times New Roman"/>
          <w:sz w:val="28"/>
          <w:szCs w:val="28"/>
        </w:rPr>
        <w:br/>
        <w:t>работника об изменении условий трудового договора</w:t>
      </w:r>
    </w:p>
    <w:p w14:paraId="0408D758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</w:p>
    <w:p w14:paraId="6239F9E9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400E65">
          <w:rPr>
            <w:rStyle w:val="a4"/>
            <w:rFonts w:ascii="Times New Roman" w:hAnsi="Times New Roman"/>
            <w:color w:val="auto"/>
            <w:sz w:val="28"/>
            <w:szCs w:val="28"/>
          </w:rPr>
          <w:t>ст. 74</w:t>
        </w:r>
      </w:hyperlink>
      <w:r w:rsidRPr="00400E65">
        <w:rPr>
          <w:rFonts w:ascii="Times New Roman" w:hAnsi="Times New Roman" w:cs="Times New Roman"/>
          <w:sz w:val="28"/>
          <w:szCs w:val="28"/>
        </w:rPr>
        <w:t xml:space="preserve"> ТК РФ в связи с </w:t>
      </w:r>
      <w:r w:rsidRPr="00400E65">
        <w:rPr>
          <w:rFonts w:ascii="Times New Roman" w:hAnsi="Times New Roman" w:cs="Times New Roman"/>
          <w:b/>
          <w:sz w:val="28"/>
          <w:szCs w:val="28"/>
        </w:rPr>
        <w:t>возможным изменением учебной нагрузки, изменение заработной платы, изменения количества обучающихся</w:t>
      </w:r>
      <w:r w:rsidRPr="00400E65">
        <w:rPr>
          <w:rFonts w:ascii="Times New Roman" w:hAnsi="Times New Roman" w:cs="Times New Roman"/>
          <w:sz w:val="28"/>
          <w:szCs w:val="28"/>
        </w:rPr>
        <w:t xml:space="preserve"> уведомляем Вас о предстоящих изменениях определенных условий трудового договора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номер</w:t>
      </w:r>
      <w:r w:rsidRPr="00400E65">
        <w:rPr>
          <w:rFonts w:ascii="Times New Roman" w:hAnsi="Times New Roman" w:cs="Times New Roman"/>
          <w:sz w:val="28"/>
          <w:szCs w:val="28"/>
        </w:rPr>
        <w:t>] от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число, месяц, год</w:t>
      </w:r>
      <w:r w:rsidRPr="00400E65">
        <w:rPr>
          <w:rFonts w:ascii="Times New Roman" w:hAnsi="Times New Roman" w:cs="Times New Roman"/>
          <w:sz w:val="28"/>
          <w:szCs w:val="28"/>
        </w:rPr>
        <w:t>] в части [</w:t>
      </w:r>
      <w:r w:rsidRPr="00400E65">
        <w:rPr>
          <w:rFonts w:ascii="Times New Roman" w:hAnsi="Times New Roman" w:cs="Times New Roman"/>
          <w:b/>
          <w:sz w:val="28"/>
          <w:szCs w:val="28"/>
        </w:rPr>
        <w:t>раздела оплаты труда, рабочего времени</w:t>
      </w:r>
      <w:r w:rsidRPr="00400E65">
        <w:rPr>
          <w:rFonts w:ascii="Times New Roman" w:hAnsi="Times New Roman" w:cs="Times New Roman"/>
          <w:sz w:val="28"/>
          <w:szCs w:val="28"/>
        </w:rPr>
        <w:t>] с 1 сентября 2020 года в соответствии с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учебным планом, приказом о расстановке кадров, тарификации </w:t>
      </w:r>
      <w:proofErr w:type="spellStart"/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Pr="00400E65">
        <w:rPr>
          <w:rFonts w:ascii="Times New Roman" w:hAnsi="Times New Roman" w:cs="Times New Roman"/>
          <w:sz w:val="28"/>
          <w:szCs w:val="28"/>
        </w:rPr>
        <w:t>].</w:t>
      </w:r>
    </w:p>
    <w:p w14:paraId="653544E8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В случае Вашего несогласия на продолжение работы в новых условиях Вам может быть предложена иная вакантная должность или работа, соответствующая Вашей квалификации, а при её отсутствии - нижестоящая должность или нижеоплачиваемая работа, которую Вы смогли бы выполнять с учетом Вашего состояния здоровья.</w:t>
      </w:r>
    </w:p>
    <w:p w14:paraId="47A177F5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 xml:space="preserve">При отсутствии указанной работы, а также в случае Вашего отказа от предложенной работы трудовой договор будет прекращен на основании </w:t>
      </w:r>
      <w:hyperlink r:id="rId7" w:history="1">
        <w:r w:rsidRPr="00400E65">
          <w:rPr>
            <w:rStyle w:val="a4"/>
            <w:rFonts w:ascii="Times New Roman" w:hAnsi="Times New Roman"/>
            <w:color w:val="auto"/>
            <w:sz w:val="28"/>
            <w:szCs w:val="28"/>
          </w:rPr>
          <w:t>п. 7 ч. 1 ст. 77</w:t>
        </w:r>
      </w:hyperlink>
      <w:r w:rsidRPr="00400E65">
        <w:rPr>
          <w:rFonts w:ascii="Times New Roman" w:hAnsi="Times New Roman" w:cs="Times New Roman"/>
          <w:sz w:val="28"/>
          <w:szCs w:val="28"/>
        </w:rPr>
        <w:t xml:space="preserve"> ТК РФ.</w:t>
      </w:r>
    </w:p>
    <w:p w14:paraId="1883DFA0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</w:p>
    <w:p w14:paraId="1626CD00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Директор _______________________</w:t>
      </w:r>
      <w:r w:rsidRPr="00400E65">
        <w:rPr>
          <w:rFonts w:ascii="Times New Roman" w:hAnsi="Times New Roman" w:cs="Times New Roman"/>
          <w:sz w:val="28"/>
          <w:szCs w:val="28"/>
        </w:rPr>
        <w:t>]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подпись</w:t>
      </w:r>
      <w:r w:rsidRPr="00400E65">
        <w:rPr>
          <w:rFonts w:ascii="Times New Roman" w:hAnsi="Times New Roman" w:cs="Times New Roman"/>
          <w:sz w:val="28"/>
          <w:szCs w:val="28"/>
        </w:rPr>
        <w:t>]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инициалы, фамилия</w:t>
      </w:r>
      <w:r w:rsidRPr="00400E65">
        <w:rPr>
          <w:rFonts w:ascii="Times New Roman" w:hAnsi="Times New Roman" w:cs="Times New Roman"/>
          <w:sz w:val="28"/>
          <w:szCs w:val="28"/>
        </w:rPr>
        <w:t>]</w:t>
      </w:r>
    </w:p>
    <w:p w14:paraId="6993449A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М.П.</w:t>
      </w:r>
    </w:p>
    <w:p w14:paraId="51BBAC59" w14:textId="77777777" w:rsidR="00400E65" w:rsidRP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С уведомлением ознакомлен(а), 1 экземпляр на руки получен 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число, месяц, год</w:t>
      </w:r>
      <w:r>
        <w:rPr>
          <w:rFonts w:ascii="Times New Roman" w:hAnsi="Times New Roman" w:cs="Times New Roman"/>
          <w:sz w:val="28"/>
          <w:szCs w:val="28"/>
        </w:rPr>
        <w:t>]</w:t>
      </w:r>
    </w:p>
    <w:p w14:paraId="27CFBB75" w14:textId="77777777" w:rsidR="00400E65" w:rsidRDefault="00400E65" w:rsidP="00400E65">
      <w:pPr>
        <w:rPr>
          <w:rFonts w:ascii="Times New Roman" w:hAnsi="Times New Roman" w:cs="Times New Roman"/>
          <w:sz w:val="28"/>
          <w:szCs w:val="28"/>
        </w:rPr>
      </w:pPr>
      <w:r w:rsidRPr="00400E65">
        <w:rPr>
          <w:rFonts w:ascii="Times New Roman" w:hAnsi="Times New Roman" w:cs="Times New Roman"/>
          <w:sz w:val="28"/>
          <w:szCs w:val="28"/>
        </w:rPr>
        <w:t>[</w:t>
      </w:r>
      <w:r w:rsidRPr="00400E65">
        <w:rPr>
          <w:rStyle w:val="a3"/>
          <w:rFonts w:ascii="Times New Roman" w:hAnsi="Times New Roman" w:cs="Times New Roman"/>
          <w:bCs/>
          <w:sz w:val="28"/>
          <w:szCs w:val="28"/>
        </w:rPr>
        <w:t>подпись</w:t>
      </w:r>
      <w:r w:rsidRPr="00400E65">
        <w:rPr>
          <w:rFonts w:ascii="Times New Roman" w:hAnsi="Times New Roman" w:cs="Times New Roman"/>
          <w:sz w:val="28"/>
          <w:szCs w:val="28"/>
        </w:rPr>
        <w:t>] [</w:t>
      </w:r>
      <w:proofErr w:type="spellStart"/>
      <w:r>
        <w:rPr>
          <w:rStyle w:val="a3"/>
          <w:rFonts w:ascii="Times New Roman" w:hAnsi="Times New Roman" w:cs="Times New Roman"/>
          <w:bCs/>
          <w:sz w:val="28"/>
          <w:szCs w:val="28"/>
        </w:rPr>
        <w:t>Т.А.Фомина</w:t>
      </w:r>
      <w:proofErr w:type="spellEnd"/>
      <w:r w:rsidRPr="00400E65">
        <w:rPr>
          <w:rFonts w:ascii="Times New Roman" w:hAnsi="Times New Roman" w:cs="Times New Roman"/>
          <w:sz w:val="28"/>
          <w:szCs w:val="28"/>
        </w:rPr>
        <w:t>]</w:t>
      </w:r>
    </w:p>
    <w:p w14:paraId="67574B46" w14:textId="77777777" w:rsidR="007F5BFD" w:rsidRDefault="007F5BFD" w:rsidP="00400E65">
      <w:pPr>
        <w:rPr>
          <w:rFonts w:ascii="Times New Roman" w:hAnsi="Times New Roman" w:cs="Times New Roman"/>
          <w:sz w:val="28"/>
          <w:szCs w:val="28"/>
        </w:rPr>
      </w:pPr>
    </w:p>
    <w:p w14:paraId="1AEF991E" w14:textId="77777777" w:rsidR="007F5BFD" w:rsidRDefault="007F5BFD" w:rsidP="00400E65">
      <w:pPr>
        <w:rPr>
          <w:rFonts w:ascii="Times New Roman" w:hAnsi="Times New Roman" w:cs="Times New Roman"/>
          <w:sz w:val="28"/>
          <w:szCs w:val="28"/>
        </w:rPr>
      </w:pPr>
    </w:p>
    <w:p w14:paraId="74D1E1D2" w14:textId="4DDAD8E1" w:rsidR="00F24E7D" w:rsidRDefault="00F24E7D" w:rsidP="00665288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eastAsia="Times New Roman" w:hAnsi="Times New Roman" w:cs="Tahoma"/>
          <w:b/>
          <w:sz w:val="28"/>
          <w:szCs w:val="28"/>
        </w:rPr>
      </w:pPr>
      <w:r w:rsidRPr="00CE1043">
        <w:rPr>
          <w:rFonts w:ascii="Times New Roman" w:eastAsia="Times New Roman" w:hAnsi="Times New Roman" w:cs="Tahoma"/>
          <w:b/>
          <w:i/>
          <w:sz w:val="28"/>
          <w:szCs w:val="28"/>
        </w:rPr>
        <w:lastRenderedPageBreak/>
        <w:t>Образец дополнительного соглашения к трудовому договору</w:t>
      </w:r>
      <w:r>
        <w:rPr>
          <w:rFonts w:ascii="Times New Roman" w:eastAsia="Times New Roman" w:hAnsi="Times New Roman" w:cs="Tahoma"/>
          <w:b/>
          <w:sz w:val="28"/>
          <w:szCs w:val="28"/>
        </w:rPr>
        <w:t>.</w:t>
      </w:r>
    </w:p>
    <w:p w14:paraId="32D131E5" w14:textId="7EE6B0ED" w:rsidR="00F24E7D" w:rsidRDefault="00F24E7D" w:rsidP="00665288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8"/>
          <w:szCs w:val="28"/>
        </w:rPr>
      </w:pPr>
      <w:r>
        <w:rPr>
          <w:rFonts w:ascii="Times New Roman" w:eastAsia="Times New Roman" w:hAnsi="Times New Roman" w:cs="Tahoma"/>
          <w:b/>
          <w:sz w:val="28"/>
          <w:szCs w:val="28"/>
        </w:rPr>
        <w:t>Дополнительное соглашение</w:t>
      </w:r>
      <w:r w:rsidRPr="005B7025">
        <w:rPr>
          <w:rFonts w:ascii="Times New Roman" w:eastAsia="Times New Roman" w:hAnsi="Times New Roman" w:cs="Tahoma"/>
          <w:b/>
          <w:sz w:val="28"/>
          <w:szCs w:val="28"/>
        </w:rPr>
        <w:t xml:space="preserve"> к трудовому договору с учителем</w:t>
      </w:r>
    </w:p>
    <w:p w14:paraId="1E73FABB" w14:textId="77777777" w:rsidR="00F24E7D" w:rsidRPr="005B7025" w:rsidRDefault="00F24E7D" w:rsidP="009F2E4F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626697EC" w14:textId="5FBF0DD9" w:rsidR="00F24E7D" w:rsidRDefault="00F24E7D" w:rsidP="00665288">
      <w:pPr>
        <w:spacing w:after="0" w:line="240" w:lineRule="auto"/>
        <w:jc w:val="center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г.___________                                                                  1 сентября 2021 года</w:t>
      </w:r>
    </w:p>
    <w:p w14:paraId="14DF1739" w14:textId="731E6383" w:rsidR="00F24E7D" w:rsidRPr="00A431AB" w:rsidRDefault="00F24E7D" w:rsidP="009F2E4F">
      <w:pPr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4D8A9B0E" w14:textId="77777777" w:rsidR="00F24E7D" w:rsidRDefault="00F24E7D" w:rsidP="009F2E4F">
      <w:pPr>
        <w:spacing w:after="0" w:line="240" w:lineRule="auto"/>
        <w:jc w:val="both"/>
        <w:rPr>
          <w:rFonts w:ascii="Times New Roman" w:eastAsia="Times New Roman" w:hAnsi="Times New Roman" w:cs="Tahoma"/>
          <w:i/>
          <w:iCs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Муниципальное   общеобразовательное учреждение «Средняя общеобразовательная школа №___»  в лице директора _______________________(Ф.И.О.)</w:t>
      </w:r>
      <w:r w:rsidRPr="00232C5B">
        <w:rPr>
          <w:sz w:val="24"/>
        </w:rPr>
        <w:t xml:space="preserve">, </w:t>
      </w:r>
      <w:r w:rsidRPr="00232C5B">
        <w:rPr>
          <w:rFonts w:ascii="Times New Roman" w:eastAsia="Times New Roman" w:hAnsi="Times New Roman" w:cs="Tahoma"/>
          <w:sz w:val="24"/>
        </w:rPr>
        <w:t>действующего на основании Устава, именуемого в дальнейшем «Работодатель», с одной стороны, и</w:t>
      </w:r>
      <w:r w:rsidRPr="00232C5B">
        <w:rPr>
          <w:sz w:val="24"/>
        </w:rPr>
        <w:t xml:space="preserve"> </w:t>
      </w:r>
      <w:r w:rsidRPr="00232C5B">
        <w:rPr>
          <w:rFonts w:ascii="Times New Roman" w:eastAsia="Times New Roman" w:hAnsi="Times New Roman" w:cs="Tahoma"/>
          <w:sz w:val="24"/>
        </w:rPr>
        <w:t xml:space="preserve"> учитель ____________________(Ф.И.О.)</w:t>
      </w:r>
      <w:r w:rsidRPr="00232C5B">
        <w:rPr>
          <w:sz w:val="24"/>
        </w:rPr>
        <w:t>,</w:t>
      </w:r>
      <w:r w:rsidRPr="00232C5B">
        <w:rPr>
          <w:rFonts w:ascii="Times New Roman" w:eastAsia="Times New Roman" w:hAnsi="Times New Roman" w:cs="Tahoma"/>
          <w:i/>
          <w:iCs/>
          <w:sz w:val="24"/>
        </w:rPr>
        <w:t xml:space="preserve">  </w:t>
      </w:r>
      <w:r w:rsidRPr="00232C5B">
        <w:rPr>
          <w:rFonts w:ascii="Times New Roman" w:eastAsia="Times New Roman" w:hAnsi="Times New Roman" w:cs="Tahoma"/>
          <w:iCs/>
          <w:sz w:val="24"/>
        </w:rPr>
        <w:t>именуемый в дальнейшем «Работник», с другой стороны,</w:t>
      </w:r>
      <w:r w:rsidRPr="00232C5B">
        <w:rPr>
          <w:rFonts w:ascii="Times New Roman" w:eastAsia="Times New Roman" w:hAnsi="Times New Roman" w:cs="Tahoma"/>
          <w:i/>
          <w:iCs/>
          <w:sz w:val="24"/>
        </w:rPr>
        <w:t xml:space="preserve">    </w:t>
      </w:r>
      <w:r w:rsidRPr="00232C5B">
        <w:rPr>
          <w:rFonts w:ascii="Times New Roman" w:eastAsia="Times New Roman" w:hAnsi="Times New Roman" w:cs="Tahoma"/>
          <w:sz w:val="24"/>
        </w:rPr>
        <w:t>заключили настоящее дополнительное соглашение к трудовому договору от  «_____»  ________20__года  №______ о нижеследующем.</w:t>
      </w:r>
      <w:r w:rsidRPr="00232C5B">
        <w:rPr>
          <w:rFonts w:ascii="Times New Roman" w:eastAsia="Times New Roman" w:hAnsi="Times New Roman" w:cs="Tahoma"/>
          <w:i/>
          <w:iCs/>
          <w:sz w:val="24"/>
        </w:rPr>
        <w:t xml:space="preserve">     </w:t>
      </w:r>
    </w:p>
    <w:p w14:paraId="596B4E83" w14:textId="77777777" w:rsidR="00F24E7D" w:rsidRPr="00232C5B" w:rsidRDefault="00F24E7D" w:rsidP="009F2E4F">
      <w:pPr>
        <w:spacing w:after="0" w:line="240" w:lineRule="auto"/>
        <w:jc w:val="both"/>
        <w:rPr>
          <w:sz w:val="24"/>
        </w:rPr>
      </w:pPr>
      <w:r w:rsidRPr="00232C5B">
        <w:rPr>
          <w:rFonts w:ascii="Times New Roman" w:eastAsia="Times New Roman" w:hAnsi="Times New Roman" w:cs="Tahoma"/>
          <w:i/>
          <w:iCs/>
          <w:sz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04AFDD0C" w14:textId="77777777" w:rsidR="00F24E7D" w:rsidRPr="00232C5B" w:rsidRDefault="00F24E7D" w:rsidP="009F2E4F">
      <w:pPr>
        <w:spacing w:after="0" w:line="240" w:lineRule="auto"/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 xml:space="preserve">Изложить раздел </w:t>
      </w:r>
      <w:r w:rsidRPr="00232C5B">
        <w:rPr>
          <w:rFonts w:ascii="Times New Roman" w:hAnsi="Times New Roman"/>
          <w:b/>
          <w:sz w:val="24"/>
        </w:rPr>
        <w:t>Оплата труда</w:t>
      </w:r>
      <w:r w:rsidRPr="00232C5B">
        <w:rPr>
          <w:rFonts w:ascii="Times New Roman" w:hAnsi="Times New Roman"/>
          <w:sz w:val="24"/>
        </w:rPr>
        <w:t xml:space="preserve"> в следующей редакции:</w:t>
      </w:r>
    </w:p>
    <w:p w14:paraId="69BFC696" w14:textId="77777777" w:rsidR="00F24E7D" w:rsidRPr="00232C5B" w:rsidRDefault="00F24E7D" w:rsidP="009F2E4F">
      <w:pPr>
        <w:spacing w:after="0" w:line="240" w:lineRule="auto"/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1. За выполнение трудовых обязанностей, предусмотренных настоящим трудовым договором, работнику устанавливается заработная плата в размере:</w:t>
      </w:r>
    </w:p>
    <w:tbl>
      <w:tblPr>
        <w:tblW w:w="9865" w:type="dxa"/>
        <w:tblInd w:w="3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9"/>
        <w:gridCol w:w="2912"/>
        <w:gridCol w:w="994"/>
      </w:tblGrid>
      <w:tr w:rsidR="00F24E7D" w:rsidRPr="00232C5B" w14:paraId="6E9F0235" w14:textId="77777777" w:rsidTr="00D21CC2">
        <w:trPr>
          <w:trHeight w:val="240"/>
        </w:trPr>
        <w:tc>
          <w:tcPr>
            <w:tcW w:w="5959" w:type="dxa"/>
            <w:tcMar>
              <w:left w:w="0" w:type="dxa"/>
              <w:right w:w="0" w:type="dxa"/>
            </w:tcMar>
            <w:vAlign w:val="bottom"/>
          </w:tcPr>
          <w:p w14:paraId="7D324F4A" w14:textId="77777777" w:rsidR="00F24E7D" w:rsidRPr="00232C5B" w:rsidRDefault="00F24E7D" w:rsidP="009F2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 xml:space="preserve">а) должностной оклад, (включает  </w:t>
            </w:r>
            <w:r w:rsidRPr="00232C5B">
              <w:rPr>
                <w:rFonts w:ascii="Times New Roman" w:eastAsia="Times New Roman" w:hAnsi="Times New Roman" w:cs="Tahoma"/>
                <w:sz w:val="24"/>
              </w:rPr>
              <w:t xml:space="preserve"> в себя оплату за аудиторную и неаудиторную занятость)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vAlign w:val="bottom"/>
          </w:tcPr>
          <w:p w14:paraId="0E18D22E" w14:textId="77777777" w:rsidR="00F24E7D" w:rsidRPr="00232C5B" w:rsidRDefault="00F24E7D" w:rsidP="009F2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bottom"/>
          </w:tcPr>
          <w:p w14:paraId="6943F1C5" w14:textId="77777777" w:rsidR="00F24E7D" w:rsidRPr="00232C5B" w:rsidRDefault="00F24E7D" w:rsidP="009F2E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рублей</w:t>
            </w:r>
          </w:p>
        </w:tc>
      </w:tr>
    </w:tbl>
    <w:p w14:paraId="65249DD1" w14:textId="77777777" w:rsidR="00F24E7D" w:rsidRPr="00232C5B" w:rsidRDefault="00F24E7D" w:rsidP="009F2E4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в месяц;</w:t>
      </w:r>
    </w:p>
    <w:p w14:paraId="48C750CA" w14:textId="77777777" w:rsidR="00F24E7D" w:rsidRPr="00232C5B" w:rsidRDefault="00F24E7D" w:rsidP="009F2E4F">
      <w:pPr>
        <w:spacing w:after="0" w:line="240" w:lineRule="auto"/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б) работнику производятся выплаты компенсационного характера:</w:t>
      </w:r>
    </w:p>
    <w:p w14:paraId="21732482" w14:textId="77777777" w:rsidR="00F24E7D" w:rsidRPr="00232C5B" w:rsidRDefault="00F24E7D" w:rsidP="00F24E7D">
      <w:pPr>
        <w:ind w:firstLine="340"/>
        <w:rPr>
          <w:rFonts w:ascii="Times New Roman" w:hAnsi="Times New Roman"/>
          <w:sz w:val="24"/>
        </w:rPr>
      </w:pPr>
    </w:p>
    <w:tbl>
      <w:tblPr>
        <w:tblW w:w="996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2286"/>
        <w:gridCol w:w="3340"/>
      </w:tblGrid>
      <w:tr w:rsidR="00F24E7D" w:rsidRPr="00232C5B" w14:paraId="0C4B2928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</w:tcPr>
          <w:p w14:paraId="594C61DF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Наименование выплаты</w:t>
            </w:r>
          </w:p>
        </w:tc>
        <w:tc>
          <w:tcPr>
            <w:tcW w:w="2286" w:type="dxa"/>
          </w:tcPr>
          <w:p w14:paraId="62538F43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Размер выплаты</w:t>
            </w:r>
          </w:p>
        </w:tc>
        <w:tc>
          <w:tcPr>
            <w:tcW w:w="3340" w:type="dxa"/>
          </w:tcPr>
          <w:p w14:paraId="3AABE2B8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Фактор, обусловливающий</w:t>
            </w:r>
          </w:p>
          <w:p w14:paraId="6F257D77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получение выплаты</w:t>
            </w:r>
          </w:p>
        </w:tc>
      </w:tr>
      <w:tr w:rsidR="00F24E7D" w:rsidRPr="00232C5B" w14:paraId="061E53CE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14:paraId="3A769ECD" w14:textId="77777777" w:rsidR="00F24E7D" w:rsidRPr="00232C5B" w:rsidRDefault="00F24E7D" w:rsidP="00D21CC2">
            <w:pPr>
              <w:ind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86" w:type="dxa"/>
            <w:vAlign w:val="bottom"/>
          </w:tcPr>
          <w:p w14:paraId="73B6EBF2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4B869C13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164345F2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14:paraId="5481C393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86" w:type="dxa"/>
            <w:vAlign w:val="bottom"/>
          </w:tcPr>
          <w:p w14:paraId="1138D205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4BDDC7B5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74279B6E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14:paraId="2DDF0A90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86" w:type="dxa"/>
            <w:vAlign w:val="bottom"/>
          </w:tcPr>
          <w:p w14:paraId="60A5123F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37B9F638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27995061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14:paraId="2E82CA0A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86" w:type="dxa"/>
            <w:vAlign w:val="bottom"/>
          </w:tcPr>
          <w:p w14:paraId="6A8DBDDE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5AB9DE7D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7071AC27" w14:textId="77777777" w:rsidTr="009F2E4F">
        <w:trPr>
          <w:trHeight w:val="229"/>
        </w:trPr>
        <w:tc>
          <w:tcPr>
            <w:tcW w:w="4340" w:type="dxa"/>
            <w:tcMar>
              <w:left w:w="0" w:type="dxa"/>
              <w:right w:w="0" w:type="dxa"/>
            </w:tcMar>
            <w:vAlign w:val="bottom"/>
          </w:tcPr>
          <w:p w14:paraId="3FAD7374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286" w:type="dxa"/>
            <w:vAlign w:val="bottom"/>
          </w:tcPr>
          <w:p w14:paraId="7C32F74A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4A45BD08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</w:tr>
    </w:tbl>
    <w:p w14:paraId="53E6429D" w14:textId="77777777" w:rsidR="00F24E7D" w:rsidRPr="00232C5B" w:rsidRDefault="00F24E7D" w:rsidP="00F24E7D">
      <w:pPr>
        <w:ind w:firstLine="340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в) работнику производятся выплаты стимулирующего характера:</w:t>
      </w:r>
    </w:p>
    <w:tbl>
      <w:tblPr>
        <w:tblW w:w="990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1"/>
        <w:gridCol w:w="1881"/>
        <w:gridCol w:w="2145"/>
        <w:gridCol w:w="2027"/>
        <w:gridCol w:w="1322"/>
      </w:tblGrid>
      <w:tr w:rsidR="00F24E7D" w:rsidRPr="00232C5B" w14:paraId="6E5AC86F" w14:textId="77777777" w:rsidTr="009F2E4F">
        <w:trPr>
          <w:trHeight w:val="766"/>
        </w:trPr>
        <w:tc>
          <w:tcPr>
            <w:tcW w:w="2531" w:type="dxa"/>
            <w:tcMar>
              <w:left w:w="0" w:type="dxa"/>
              <w:right w:w="0" w:type="dxa"/>
            </w:tcMar>
          </w:tcPr>
          <w:p w14:paraId="439650FC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Наименование</w:t>
            </w:r>
          </w:p>
          <w:p w14:paraId="78ADA61D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выплаты</w:t>
            </w:r>
          </w:p>
        </w:tc>
        <w:tc>
          <w:tcPr>
            <w:tcW w:w="1881" w:type="dxa"/>
          </w:tcPr>
          <w:p w14:paraId="38CAAD2F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Условия</w:t>
            </w:r>
          </w:p>
          <w:p w14:paraId="5262A749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получения</w:t>
            </w:r>
          </w:p>
          <w:p w14:paraId="2DB872BD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выплаты</w:t>
            </w:r>
          </w:p>
        </w:tc>
        <w:tc>
          <w:tcPr>
            <w:tcW w:w="2145" w:type="dxa"/>
          </w:tcPr>
          <w:p w14:paraId="1816809F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Показатели и</w:t>
            </w:r>
          </w:p>
          <w:p w14:paraId="325123F0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критерии оценки</w:t>
            </w:r>
          </w:p>
          <w:p w14:paraId="6DDC6F4C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эффективности</w:t>
            </w:r>
          </w:p>
          <w:p w14:paraId="3CA6B0E5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w="2027" w:type="dxa"/>
          </w:tcPr>
          <w:p w14:paraId="61DD0573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1322" w:type="dxa"/>
          </w:tcPr>
          <w:p w14:paraId="7726F8D2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Размер</w:t>
            </w:r>
          </w:p>
          <w:p w14:paraId="2D248DA5" w14:textId="77777777" w:rsidR="00F24E7D" w:rsidRPr="00232C5B" w:rsidRDefault="00F24E7D" w:rsidP="00D21CC2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выплаты</w:t>
            </w:r>
          </w:p>
        </w:tc>
      </w:tr>
      <w:tr w:rsidR="00F24E7D" w:rsidRPr="00232C5B" w14:paraId="1A47FED2" w14:textId="77777777" w:rsidTr="009F2E4F">
        <w:trPr>
          <w:trHeight w:val="134"/>
        </w:trPr>
        <w:tc>
          <w:tcPr>
            <w:tcW w:w="2531" w:type="dxa"/>
            <w:tcMar>
              <w:left w:w="0" w:type="dxa"/>
              <w:right w:w="0" w:type="dxa"/>
            </w:tcMar>
            <w:vAlign w:val="bottom"/>
          </w:tcPr>
          <w:p w14:paraId="2BC82DD5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bottom"/>
          </w:tcPr>
          <w:p w14:paraId="3993003F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vAlign w:val="bottom"/>
          </w:tcPr>
          <w:p w14:paraId="577D4FBF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027" w:type="dxa"/>
            <w:vAlign w:val="bottom"/>
          </w:tcPr>
          <w:p w14:paraId="7D692A93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vAlign w:val="bottom"/>
          </w:tcPr>
          <w:p w14:paraId="46934196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58AEC57F" w14:textId="77777777" w:rsidTr="009F2E4F">
        <w:trPr>
          <w:trHeight w:val="134"/>
        </w:trPr>
        <w:tc>
          <w:tcPr>
            <w:tcW w:w="2531" w:type="dxa"/>
            <w:tcMar>
              <w:left w:w="0" w:type="dxa"/>
              <w:right w:w="0" w:type="dxa"/>
            </w:tcMar>
            <w:vAlign w:val="bottom"/>
          </w:tcPr>
          <w:p w14:paraId="57078445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bottom"/>
          </w:tcPr>
          <w:p w14:paraId="566A3DEE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vAlign w:val="bottom"/>
          </w:tcPr>
          <w:p w14:paraId="44D6BEC2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027" w:type="dxa"/>
            <w:vAlign w:val="bottom"/>
          </w:tcPr>
          <w:p w14:paraId="7D60F682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vAlign w:val="bottom"/>
          </w:tcPr>
          <w:p w14:paraId="0BDDD7DC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6C1C465A" w14:textId="77777777" w:rsidTr="009F2E4F">
        <w:trPr>
          <w:trHeight w:val="134"/>
        </w:trPr>
        <w:tc>
          <w:tcPr>
            <w:tcW w:w="2531" w:type="dxa"/>
            <w:tcMar>
              <w:left w:w="0" w:type="dxa"/>
              <w:right w:w="0" w:type="dxa"/>
            </w:tcMar>
            <w:vAlign w:val="bottom"/>
          </w:tcPr>
          <w:p w14:paraId="43DB8A47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bottom"/>
          </w:tcPr>
          <w:p w14:paraId="5854AA45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vAlign w:val="bottom"/>
          </w:tcPr>
          <w:p w14:paraId="43150929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027" w:type="dxa"/>
            <w:vAlign w:val="bottom"/>
          </w:tcPr>
          <w:p w14:paraId="190D398C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vAlign w:val="bottom"/>
          </w:tcPr>
          <w:p w14:paraId="2B65668F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3F8AE928" w14:textId="77777777" w:rsidTr="009F2E4F">
        <w:trPr>
          <w:trHeight w:val="134"/>
        </w:trPr>
        <w:tc>
          <w:tcPr>
            <w:tcW w:w="2531" w:type="dxa"/>
            <w:tcMar>
              <w:left w:w="0" w:type="dxa"/>
              <w:right w:w="0" w:type="dxa"/>
            </w:tcMar>
            <w:vAlign w:val="bottom"/>
          </w:tcPr>
          <w:p w14:paraId="13C3D2B3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881" w:type="dxa"/>
            <w:vAlign w:val="bottom"/>
          </w:tcPr>
          <w:p w14:paraId="5A76D4FF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145" w:type="dxa"/>
            <w:vAlign w:val="bottom"/>
          </w:tcPr>
          <w:p w14:paraId="1BD62EC7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2027" w:type="dxa"/>
            <w:vAlign w:val="bottom"/>
          </w:tcPr>
          <w:p w14:paraId="02CD509A" w14:textId="77777777" w:rsidR="00F24E7D" w:rsidRPr="00232C5B" w:rsidRDefault="00F24E7D" w:rsidP="00D21CC2">
            <w:pPr>
              <w:ind w:left="57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322" w:type="dxa"/>
            <w:vAlign w:val="bottom"/>
          </w:tcPr>
          <w:p w14:paraId="1999E24A" w14:textId="77777777" w:rsidR="00F24E7D" w:rsidRPr="00232C5B" w:rsidRDefault="00F24E7D" w:rsidP="00D21CC2">
            <w:pPr>
              <w:ind w:left="57" w:right="57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4F1F7DD2" w14:textId="77777777" w:rsidR="00F24E7D" w:rsidRPr="00232C5B" w:rsidRDefault="00F24E7D" w:rsidP="00F24E7D">
      <w:pPr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lastRenderedPageBreak/>
        <w:t>2. Выплата заработной платы работнику производится в сроки и порядке, которые установлены трудовым договором, коллективным договором и правилами внутреннего трудового распорядка.</w:t>
      </w:r>
    </w:p>
    <w:p w14:paraId="062AB669" w14:textId="77777777" w:rsidR="009F2E4F" w:rsidRDefault="00F24E7D" w:rsidP="000C2710">
      <w:pPr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3. 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14:paraId="2FA49ACF" w14:textId="77777777" w:rsidR="00F24E7D" w:rsidRPr="00232C5B" w:rsidRDefault="00F24E7D" w:rsidP="009F2E4F">
      <w:pPr>
        <w:ind w:firstLine="340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 xml:space="preserve">Раздел </w:t>
      </w:r>
      <w:r w:rsidRPr="00232C5B">
        <w:rPr>
          <w:rFonts w:ascii="Times New Roman" w:hAnsi="Times New Roman"/>
          <w:b/>
          <w:sz w:val="24"/>
        </w:rPr>
        <w:t xml:space="preserve"> Рабочее время и время отдыха</w:t>
      </w:r>
      <w:r w:rsidRPr="00232C5B">
        <w:rPr>
          <w:rFonts w:ascii="Times New Roman" w:hAnsi="Times New Roman"/>
          <w:sz w:val="24"/>
        </w:rPr>
        <w:t xml:space="preserve"> изложить в следующей редакции:</w:t>
      </w:r>
    </w:p>
    <w:p w14:paraId="58D3C7AC" w14:textId="77777777" w:rsidR="00F24E7D" w:rsidRPr="00232C5B" w:rsidRDefault="00F24E7D" w:rsidP="00665288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 xml:space="preserve">Работнику устанавливается следующая продолжительность рабочего времени аудиторная </w:t>
      </w:r>
      <w:proofErr w:type="gramStart"/>
      <w:r w:rsidRPr="00232C5B">
        <w:rPr>
          <w:rFonts w:ascii="Times New Roman" w:hAnsi="Times New Roman"/>
          <w:sz w:val="24"/>
        </w:rPr>
        <w:t>нагрузка  _</w:t>
      </w:r>
      <w:proofErr w:type="gramEnd"/>
      <w:r w:rsidRPr="00232C5B">
        <w:rPr>
          <w:rFonts w:ascii="Times New Roman" w:hAnsi="Times New Roman"/>
          <w:sz w:val="24"/>
        </w:rPr>
        <w:t>______часов в неделю.</w:t>
      </w:r>
    </w:p>
    <w:p w14:paraId="4F9FEE78" w14:textId="77777777" w:rsidR="00F24E7D" w:rsidRPr="00232C5B" w:rsidRDefault="00F24E7D" w:rsidP="009F2E4F">
      <w:pPr>
        <w:spacing w:after="0" w:line="240" w:lineRule="auto"/>
        <w:ind w:left="985" w:firstLine="709"/>
        <w:jc w:val="both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Неаудиторная нагрузка    ___________часов в неделю</w:t>
      </w:r>
    </w:p>
    <w:tbl>
      <w:tblPr>
        <w:tblW w:w="60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84"/>
      </w:tblGrid>
      <w:tr w:rsidR="009F2E4F" w:rsidRPr="00232C5B" w14:paraId="3813D4BD" w14:textId="77777777" w:rsidTr="009F2E4F">
        <w:trPr>
          <w:trHeight w:val="240"/>
        </w:trPr>
        <w:tc>
          <w:tcPr>
            <w:tcW w:w="5921" w:type="dxa"/>
            <w:tcMar>
              <w:left w:w="0" w:type="dxa"/>
              <w:right w:w="0" w:type="dxa"/>
            </w:tcMar>
            <w:vAlign w:val="bottom"/>
          </w:tcPr>
          <w:p w14:paraId="458C5B64" w14:textId="77777777" w:rsidR="009F2E4F" w:rsidRPr="00232C5B" w:rsidRDefault="009F2E4F" w:rsidP="009F2E4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</w:p>
        </w:tc>
        <w:tc>
          <w:tcPr>
            <w:tcW w:w="84" w:type="dxa"/>
            <w:vAlign w:val="bottom"/>
          </w:tcPr>
          <w:p w14:paraId="349AF773" w14:textId="77777777" w:rsidR="009F2E4F" w:rsidRPr="00232C5B" w:rsidRDefault="009F2E4F" w:rsidP="009F2E4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 w:rsidRPr="00232C5B">
              <w:rPr>
                <w:rFonts w:ascii="Times New Roman" w:hAnsi="Times New Roman"/>
                <w:sz w:val="24"/>
              </w:rPr>
              <w:t>.</w:t>
            </w:r>
          </w:p>
        </w:tc>
      </w:tr>
      <w:tr w:rsidR="009F2E4F" w:rsidRPr="00232C5B" w14:paraId="3FE1F8B2" w14:textId="77777777" w:rsidTr="009F2E4F">
        <w:tc>
          <w:tcPr>
            <w:tcW w:w="5921" w:type="dxa"/>
            <w:tcMar>
              <w:left w:w="0" w:type="dxa"/>
              <w:right w:w="0" w:type="dxa"/>
            </w:tcMar>
            <w:vAlign w:val="bottom"/>
          </w:tcPr>
          <w:p w14:paraId="6BD527F4" w14:textId="77777777" w:rsidR="009F2E4F" w:rsidRPr="00232C5B" w:rsidRDefault="009F2E4F" w:rsidP="009F2E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ahoma"/>
                <w:sz w:val="24"/>
              </w:rPr>
            </w:pPr>
            <w:r w:rsidRPr="00232C5B">
              <w:rPr>
                <w:rFonts w:ascii="Times New Roman" w:eastAsia="Times New Roman" w:hAnsi="Times New Roman" w:cs="Tahoma"/>
                <w:sz w:val="24"/>
              </w:rPr>
              <w:t>Неаудиторная занятость включает следующие виды работ с обучающимися:</w:t>
            </w:r>
          </w:p>
          <w:p w14:paraId="6B6ABEEA" w14:textId="77777777" w:rsidR="009F2E4F" w:rsidRPr="00232C5B" w:rsidRDefault="009F2E4F" w:rsidP="009F2E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ahoma"/>
                <w:sz w:val="24"/>
              </w:rPr>
            </w:pPr>
            <w:proofErr w:type="gramStart"/>
            <w:r w:rsidRPr="00232C5B">
              <w:rPr>
                <w:rFonts w:ascii="Times New Roman" w:eastAsia="Times New Roman" w:hAnsi="Times New Roman" w:cs="Tahoma"/>
                <w:sz w:val="24"/>
              </w:rPr>
              <w:t>а)осуществление</w:t>
            </w:r>
            <w:proofErr w:type="gramEnd"/>
            <w:r w:rsidRPr="00232C5B">
              <w:rPr>
                <w:rFonts w:ascii="Times New Roman" w:eastAsia="Times New Roman" w:hAnsi="Times New Roman" w:cs="Tahoma"/>
                <w:sz w:val="24"/>
              </w:rPr>
              <w:t xml:space="preserve"> функций классного руководителя;</w:t>
            </w:r>
          </w:p>
          <w:p w14:paraId="792AF9D6" w14:textId="77777777" w:rsidR="009F2E4F" w:rsidRPr="00232C5B" w:rsidRDefault="009F2E4F" w:rsidP="009F2E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ahoma"/>
                <w:sz w:val="24"/>
              </w:rPr>
            </w:pPr>
            <w:proofErr w:type="gramStart"/>
            <w:r w:rsidRPr="00232C5B">
              <w:rPr>
                <w:rFonts w:ascii="Times New Roman" w:eastAsia="Times New Roman" w:hAnsi="Times New Roman" w:cs="Tahoma"/>
                <w:sz w:val="24"/>
              </w:rPr>
              <w:t>б)консультации</w:t>
            </w:r>
            <w:proofErr w:type="gramEnd"/>
            <w:r w:rsidRPr="00232C5B">
              <w:rPr>
                <w:rFonts w:ascii="Times New Roman" w:eastAsia="Times New Roman" w:hAnsi="Times New Roman" w:cs="Tahoma"/>
                <w:sz w:val="24"/>
              </w:rPr>
              <w:t xml:space="preserve"> и дополнительные занятия с обучающимися;</w:t>
            </w:r>
          </w:p>
          <w:p w14:paraId="00BF7710" w14:textId="77777777" w:rsidR="009F2E4F" w:rsidRPr="00232C5B" w:rsidRDefault="009F2E4F" w:rsidP="009F2E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ahoma"/>
                <w:sz w:val="24"/>
              </w:rPr>
            </w:pPr>
            <w:proofErr w:type="gramStart"/>
            <w:r w:rsidRPr="00232C5B">
              <w:rPr>
                <w:rFonts w:ascii="Times New Roman" w:eastAsia="Times New Roman" w:hAnsi="Times New Roman" w:cs="Tahoma"/>
                <w:sz w:val="24"/>
              </w:rPr>
              <w:t>в)неаудиторная</w:t>
            </w:r>
            <w:proofErr w:type="gramEnd"/>
            <w:r w:rsidRPr="00232C5B">
              <w:rPr>
                <w:rFonts w:ascii="Times New Roman" w:eastAsia="Times New Roman" w:hAnsi="Times New Roman" w:cs="Tahoma"/>
                <w:sz w:val="24"/>
              </w:rPr>
              <w:t xml:space="preserve"> предметная деятельность: подготовка учащихся к олимпиадам, конкурсам, конференциям, смотрам;</w:t>
            </w:r>
          </w:p>
          <w:p w14:paraId="4C475F14" w14:textId="77777777" w:rsidR="009F2E4F" w:rsidRPr="00232C5B" w:rsidRDefault="009F2E4F" w:rsidP="009F2E4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84" w:type="dxa"/>
            <w:vAlign w:val="bottom"/>
          </w:tcPr>
          <w:p w14:paraId="691759EE" w14:textId="77777777" w:rsidR="009F2E4F" w:rsidRPr="00232C5B" w:rsidRDefault="009F2E4F" w:rsidP="009F2E4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</w:tbl>
    <w:p w14:paraId="5B0E9A75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2.Настоящее дополнительное соглашение к трудовому договору является неотъемлемой частью трудового договора от «_______»_______20__года №__, составлено в двух экземплярах, имеющих одинаковую юридическую силу, один экземпляр хранится у Работодателя в личном деле Работника, второй – у Работника.</w:t>
      </w:r>
    </w:p>
    <w:p w14:paraId="5A485384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3.Изменения в трудовой договор вступают в силу с «_____»______20__г.</w:t>
      </w:r>
    </w:p>
    <w:p w14:paraId="23B8E711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</w:p>
    <w:p w14:paraId="0785312D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4.Адреса и другие сведения  о сторонах:</w:t>
      </w:r>
    </w:p>
    <w:p w14:paraId="1BBC2F17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 xml:space="preserve">Работодатель: МОУ СОШ № </w:t>
      </w:r>
    </w:p>
    <w:p w14:paraId="1D67517C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proofErr w:type="gramStart"/>
      <w:r w:rsidRPr="00232C5B">
        <w:rPr>
          <w:rFonts w:ascii="Times New Roman" w:eastAsia="Times New Roman" w:hAnsi="Times New Roman" w:cs="Tahoma"/>
          <w:sz w:val="24"/>
        </w:rPr>
        <w:t>Адрес(</w:t>
      </w:r>
      <w:proofErr w:type="gramEnd"/>
      <w:r w:rsidRPr="00232C5B">
        <w:rPr>
          <w:rFonts w:ascii="Times New Roman" w:eastAsia="Times New Roman" w:hAnsi="Times New Roman" w:cs="Tahoma"/>
          <w:sz w:val="24"/>
        </w:rPr>
        <w:t>с индексом)______________________</w:t>
      </w:r>
    </w:p>
    <w:p w14:paraId="1FADCA81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Телефон:______________________________</w:t>
      </w:r>
    </w:p>
    <w:p w14:paraId="693E8323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Телефон/факс__________________________</w:t>
      </w:r>
    </w:p>
    <w:p w14:paraId="1E39D279" w14:textId="77777777" w:rsidR="00F24E7D" w:rsidRPr="00232C5B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4"/>
        </w:rPr>
      </w:pPr>
      <w:r w:rsidRPr="00232C5B">
        <w:rPr>
          <w:rFonts w:ascii="Times New Roman" w:eastAsia="Times New Roman" w:hAnsi="Times New Roman" w:cs="Tahoma"/>
          <w:sz w:val="24"/>
        </w:rPr>
        <w:t>ИНН:_________________________________</w:t>
      </w:r>
    </w:p>
    <w:p w14:paraId="2B4C2FFE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232C5B">
        <w:rPr>
          <w:rFonts w:ascii="Times New Roman" w:eastAsia="Times New Roman" w:hAnsi="Times New Roman" w:cs="Tahoma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ahoma"/>
          <w:sz w:val="24"/>
        </w:rPr>
        <w:t xml:space="preserve">                               </w:t>
      </w:r>
      <w:r w:rsidRPr="00232C5B">
        <w:rPr>
          <w:rFonts w:ascii="Times New Roman" w:eastAsia="Times New Roman" w:hAnsi="Times New Roman" w:cs="Tahoma"/>
          <w:sz w:val="24"/>
        </w:rPr>
        <w:t xml:space="preserve">  </w:t>
      </w: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Работник: </w:t>
      </w:r>
    </w:p>
    <w:p w14:paraId="24D9FA6B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                                                                               Паспорт серия_______№________________</w:t>
      </w:r>
    </w:p>
    <w:p w14:paraId="596897DD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                                                                              Выдан_______________________________</w:t>
      </w:r>
    </w:p>
    <w:p w14:paraId="1C96CD95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                                                                              </w:t>
      </w:r>
      <w:proofErr w:type="gramStart"/>
      <w:r w:rsidRPr="00B060CC">
        <w:rPr>
          <w:rFonts w:ascii="Times New Roman" w:eastAsia="Times New Roman" w:hAnsi="Times New Roman" w:cs="Tahoma"/>
          <w:sz w:val="20"/>
          <w:szCs w:val="20"/>
        </w:rPr>
        <w:t>Адрес(</w:t>
      </w:r>
      <w:proofErr w:type="gramEnd"/>
      <w:r w:rsidRPr="00B060CC">
        <w:rPr>
          <w:rFonts w:ascii="Times New Roman" w:eastAsia="Times New Roman" w:hAnsi="Times New Roman" w:cs="Tahoma"/>
          <w:sz w:val="20"/>
          <w:szCs w:val="20"/>
        </w:rPr>
        <w:t>с индексом)______________________</w:t>
      </w:r>
    </w:p>
    <w:p w14:paraId="60598DDE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                                                                              Телефон:______________________________</w:t>
      </w:r>
    </w:p>
    <w:p w14:paraId="66A45516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</w:p>
    <w:p w14:paraId="49612C38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sz w:val="20"/>
          <w:szCs w:val="20"/>
        </w:rPr>
      </w:pPr>
      <w:r w:rsidRPr="00B060CC">
        <w:rPr>
          <w:rFonts w:ascii="Times New Roman" w:eastAsia="Times New Roman" w:hAnsi="Times New Roman" w:cs="Tahoma"/>
          <w:b/>
          <w:sz w:val="20"/>
          <w:szCs w:val="20"/>
        </w:rPr>
        <w:t>Работодатель:                                                                 Работник:</w:t>
      </w:r>
    </w:p>
    <w:p w14:paraId="2FEA4A85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 xml:space="preserve">                                                                                        </w:t>
      </w:r>
    </w:p>
    <w:p w14:paraId="4A39928D" w14:textId="77777777" w:rsidR="00F24E7D" w:rsidRPr="00B060CC" w:rsidRDefault="00F24E7D" w:rsidP="009F2E4F">
      <w:pPr>
        <w:spacing w:after="0" w:line="240" w:lineRule="auto"/>
        <w:ind w:firstLine="709"/>
        <w:jc w:val="both"/>
        <w:rPr>
          <w:rFonts w:ascii="Times New Roman" w:eastAsia="Times New Roman" w:hAnsi="Times New Roman" w:cs="Tahoma"/>
          <w:sz w:val="20"/>
          <w:szCs w:val="20"/>
        </w:rPr>
      </w:pPr>
      <w:r w:rsidRPr="00B060CC">
        <w:rPr>
          <w:rFonts w:ascii="Times New Roman" w:eastAsia="Times New Roman" w:hAnsi="Times New Roman" w:cs="Tahoma"/>
          <w:sz w:val="20"/>
          <w:szCs w:val="20"/>
        </w:rPr>
        <w:t>Должность, Ф.И.О., подпись                                    Ф.И.О., подпись</w:t>
      </w:r>
    </w:p>
    <w:p w14:paraId="1DB81AF1" w14:textId="77777777" w:rsidR="00F24E7D" w:rsidRPr="00232C5B" w:rsidRDefault="00F24E7D" w:rsidP="009F2E4F">
      <w:pPr>
        <w:spacing w:after="0" w:line="240" w:lineRule="auto"/>
        <w:ind w:firstLine="709"/>
        <w:rPr>
          <w:sz w:val="24"/>
        </w:rPr>
      </w:pPr>
    </w:p>
    <w:p w14:paraId="3AEE62B9" w14:textId="77777777" w:rsidR="00F24E7D" w:rsidRPr="00232C5B" w:rsidRDefault="00F24E7D" w:rsidP="009F2E4F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Работник получил один экземпляр</w:t>
      </w:r>
    </w:p>
    <w:p w14:paraId="664E1E82" w14:textId="77777777" w:rsidR="00F24E7D" w:rsidRPr="00232C5B" w:rsidRDefault="00F24E7D" w:rsidP="009F2E4F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 w:rsidRPr="00232C5B">
        <w:rPr>
          <w:rFonts w:ascii="Times New Roman" w:hAnsi="Times New Roman"/>
          <w:sz w:val="24"/>
        </w:rPr>
        <w:t>настоящего дополнительного соглашения</w:t>
      </w:r>
    </w:p>
    <w:tbl>
      <w:tblPr>
        <w:tblW w:w="4200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F24E7D" w:rsidRPr="00232C5B" w14:paraId="270F8882" w14:textId="77777777" w:rsidTr="00D21CC2">
        <w:trPr>
          <w:trHeight w:val="240"/>
          <w:jc w:val="center"/>
        </w:trPr>
        <w:tc>
          <w:tcPr>
            <w:tcW w:w="4200" w:type="dxa"/>
            <w:tcBorders>
              <w:bottom w:val="single" w:sz="4" w:space="0" w:color="auto"/>
            </w:tcBorders>
            <w:vAlign w:val="bottom"/>
          </w:tcPr>
          <w:p w14:paraId="5DF5501E" w14:textId="77777777" w:rsidR="00F24E7D" w:rsidRPr="00232C5B" w:rsidRDefault="00F24E7D" w:rsidP="009F2E4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24E7D" w:rsidRPr="00232C5B" w14:paraId="5BE3B3E8" w14:textId="77777777" w:rsidTr="00D21CC2">
        <w:trPr>
          <w:jc w:val="center"/>
        </w:trPr>
        <w:tc>
          <w:tcPr>
            <w:tcW w:w="4200" w:type="dxa"/>
            <w:tcBorders>
              <w:top w:val="single" w:sz="4" w:space="0" w:color="auto"/>
            </w:tcBorders>
            <w:vAlign w:val="bottom"/>
          </w:tcPr>
          <w:p w14:paraId="19F4B580" w14:textId="77777777" w:rsidR="00F24E7D" w:rsidRPr="00232C5B" w:rsidRDefault="00F24E7D" w:rsidP="009F2E4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Cs/>
                <w:sz w:val="24"/>
              </w:rPr>
            </w:pPr>
            <w:r w:rsidRPr="00232C5B">
              <w:rPr>
                <w:rFonts w:ascii="Times New Roman" w:hAnsi="Times New Roman"/>
                <w:iCs/>
                <w:sz w:val="24"/>
              </w:rPr>
              <w:t>(дата и подпись работника)</w:t>
            </w:r>
          </w:p>
        </w:tc>
      </w:tr>
    </w:tbl>
    <w:p w14:paraId="4979C544" w14:textId="77777777" w:rsidR="007F5BFD" w:rsidRDefault="007F5BFD" w:rsidP="009F2E4F">
      <w:pPr>
        <w:rPr>
          <w:rFonts w:ascii="Times New Roman" w:hAnsi="Times New Roman"/>
          <w:sz w:val="32"/>
          <w:szCs w:val="32"/>
        </w:rPr>
      </w:pPr>
    </w:p>
    <w:p w14:paraId="5F919073" w14:textId="77777777" w:rsidR="009F2E4F" w:rsidRDefault="009F2E4F" w:rsidP="009F2E4F">
      <w:pPr>
        <w:rPr>
          <w:rFonts w:ascii="Times New Roman" w:hAnsi="Times New Roman"/>
          <w:sz w:val="32"/>
          <w:szCs w:val="32"/>
        </w:rPr>
      </w:pPr>
    </w:p>
    <w:p w14:paraId="6E5F884E" w14:textId="520E5B0B" w:rsidR="00CE1043" w:rsidRPr="00665288" w:rsidRDefault="00CE1043" w:rsidP="00665288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6528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 трудовую книжку.</w:t>
      </w:r>
    </w:p>
    <w:p w14:paraId="61FD1431" w14:textId="77777777" w:rsidR="00F24E7D" w:rsidRPr="007F5BFD" w:rsidRDefault="00CE1043" w:rsidP="007F5B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7F5BFD">
        <w:rPr>
          <w:rFonts w:ascii="Times New Roman" w:hAnsi="Times New Roman"/>
          <w:sz w:val="28"/>
          <w:szCs w:val="28"/>
        </w:rPr>
        <w:t>2020</w:t>
      </w:r>
      <w:r w:rsidRPr="007F5BFD">
        <w:rPr>
          <w:sz w:val="28"/>
          <w:szCs w:val="28"/>
        </w:rPr>
        <w:t xml:space="preserve">  </w:t>
      </w:r>
      <w:r w:rsidRPr="007F5BFD">
        <w:rPr>
          <w:rFonts w:ascii="Times New Roman" w:hAnsi="Times New Roman"/>
          <w:sz w:val="28"/>
          <w:szCs w:val="28"/>
        </w:rPr>
        <w:t>г.</w:t>
      </w:r>
      <w:proofErr w:type="gramEnd"/>
      <w:r w:rsidRPr="007F5BFD">
        <w:rPr>
          <w:rFonts w:ascii="Times New Roman" w:hAnsi="Times New Roman"/>
          <w:sz w:val="28"/>
          <w:szCs w:val="28"/>
        </w:rPr>
        <w:t xml:space="preserve"> в России  введены электронные трудовые книжки. Очень важно! Переход на электронные трудовые книжки будет добровольным!  Работодатели письменно должны </w:t>
      </w:r>
      <w:proofErr w:type="gramStart"/>
      <w:r w:rsidRPr="007F5BFD">
        <w:rPr>
          <w:rFonts w:ascii="Times New Roman" w:hAnsi="Times New Roman"/>
          <w:sz w:val="28"/>
          <w:szCs w:val="28"/>
        </w:rPr>
        <w:t>проинформировать  о</w:t>
      </w:r>
      <w:proofErr w:type="gramEnd"/>
      <w:r w:rsidRPr="007F5BFD">
        <w:rPr>
          <w:rFonts w:ascii="Times New Roman" w:hAnsi="Times New Roman"/>
          <w:sz w:val="28"/>
          <w:szCs w:val="28"/>
        </w:rPr>
        <w:t xml:space="preserve"> соответствующих изменениях в трудовом законодательстве  и праве на сохранение бумажной трудовой.  Если работник принимает решение об отказе от ведения трудовой книжки в бумажном виде, то работодатель должен выдать работнику трудовую книжку и внести запись о подаче работником заявления о предоставлении сведений о трудовой деятельности в электронном виде. Трудовая книжка в бумажном виде хранится дома у работника. Рекомендую бумажную трудовую книжку не уничтожать, этот документ может пригодиться, особенно если стажа много до 2002 года.</w:t>
      </w:r>
    </w:p>
    <w:p w14:paraId="44FC7F61" w14:textId="0B5D71D6" w:rsidR="00400E65" w:rsidRPr="007F5BFD" w:rsidRDefault="00400E65" w:rsidP="00665288">
      <w:pPr>
        <w:pStyle w:val="ac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b/>
          <w:i/>
          <w:caps/>
          <w:sz w:val="28"/>
          <w:szCs w:val="28"/>
        </w:rPr>
      </w:pPr>
      <w:r w:rsidRPr="007F5BFD">
        <w:rPr>
          <w:rFonts w:ascii="Times New Roman" w:hAnsi="Times New Roman" w:cs="Times New Roman"/>
          <w:b/>
          <w:caps/>
          <w:sz w:val="28"/>
          <w:szCs w:val="28"/>
        </w:rPr>
        <w:t>ПРО</w:t>
      </w:r>
      <w:r w:rsidR="00B078A9" w:rsidRPr="007F5BF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7F5BFD">
        <w:rPr>
          <w:rFonts w:ascii="Times New Roman" w:hAnsi="Times New Roman" w:cs="Times New Roman"/>
          <w:b/>
          <w:caps/>
          <w:sz w:val="28"/>
          <w:szCs w:val="28"/>
        </w:rPr>
        <w:t>ПредпенсионеРОВ</w:t>
      </w:r>
    </w:p>
    <w:p w14:paraId="25AF9571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С 1 января 2019 г. </w:t>
      </w:r>
      <w:hyperlink r:id="rId8" w:history="1">
        <w:r w:rsidRPr="007F5BFD">
          <w:rPr>
            <w:rStyle w:val="a4"/>
            <w:rFonts w:ascii="Times New Roman" w:hAnsi="Times New Roman"/>
            <w:color w:val="auto"/>
            <w:sz w:val="28"/>
            <w:szCs w:val="28"/>
          </w:rPr>
          <w:t>предпенсионный возраст</w:t>
        </w:r>
      </w:hyperlink>
      <w:r w:rsidRPr="007F5BFD">
        <w:rPr>
          <w:rFonts w:ascii="Times New Roman" w:hAnsi="Times New Roman" w:cs="Times New Roman"/>
          <w:sz w:val="28"/>
          <w:szCs w:val="28"/>
        </w:rPr>
        <w:t xml:space="preserve"> - это возраст за 5 и менее лет до наступления возраста, дающего право на страховую пенсию по старости, в том числе назначаемую досрочно.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160"/>
        <w:gridCol w:w="840"/>
      </w:tblGrid>
      <w:tr w:rsidR="007F5BFD" w:rsidRPr="007F5BFD" w14:paraId="3DF0622A" w14:textId="77777777" w:rsidTr="00B1261B">
        <w:tc>
          <w:tcPr>
            <w:tcW w:w="10000" w:type="dxa"/>
            <w:gridSpan w:val="2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14:paraId="5C04C46D" w14:textId="77777777" w:rsidR="00400E65" w:rsidRPr="007F5BFD" w:rsidRDefault="00400E65" w:rsidP="007F5BFD">
            <w:pPr>
              <w:jc w:val="both"/>
            </w:pPr>
            <w:r w:rsidRPr="007F5BFD">
              <w:rPr>
                <w:noProof/>
              </w:rPr>
              <w:drawing>
                <wp:inline distT="0" distB="0" distL="0" distR="0" wp14:anchorId="5AB8D280" wp14:editId="7F707135">
                  <wp:extent cx="2538095" cy="2330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BFD" w:rsidRPr="007F5BFD" w14:paraId="4088428A" w14:textId="77777777" w:rsidTr="00B1261B">
        <w:trPr>
          <w:gridAfter w:val="1"/>
          <w:wAfter w:w="840" w:type="dxa"/>
        </w:trPr>
        <w:tc>
          <w:tcPr>
            <w:tcW w:w="916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14:paraId="49F2B38F" w14:textId="77777777" w:rsidR="00400E65" w:rsidRPr="007F5BFD" w:rsidRDefault="00665288" w:rsidP="007F5BFD">
            <w:pPr>
              <w:pStyle w:val="a5"/>
            </w:pPr>
            <w:hyperlink r:id="rId10" w:history="1">
              <w:r w:rsidR="00400E65" w:rsidRPr="007F5BFD">
                <w:rPr>
                  <w:rStyle w:val="a4"/>
                  <w:color w:val="auto"/>
                </w:rPr>
                <w:t>Сведения</w:t>
              </w:r>
            </w:hyperlink>
            <w:r w:rsidR="00400E65" w:rsidRPr="007F5BFD">
              <w:t xml:space="preserve"> об отнесении к категории граждан предпенсионного возраста можно бесплатно получить в органах Пенсионного фонда РФ месту жительства или работы. Для этого необходимо обратиться лично или через представителя путем подачи соответствующего </w:t>
            </w:r>
            <w:hyperlink r:id="rId11" w:history="1">
              <w:r w:rsidR="00400E65" w:rsidRPr="007F5BFD">
                <w:rPr>
                  <w:rStyle w:val="a4"/>
                  <w:color w:val="auto"/>
                </w:rPr>
                <w:t>запроса</w:t>
              </w:r>
            </w:hyperlink>
            <w:r w:rsidR="00400E65" w:rsidRPr="007F5BFD">
              <w:t>:</w:t>
            </w:r>
          </w:p>
          <w:p w14:paraId="7EDF47AB" w14:textId="77777777" w:rsidR="00400E65" w:rsidRPr="007F5BFD" w:rsidRDefault="00400E65" w:rsidP="007F5BFD">
            <w:pPr>
              <w:pStyle w:val="a5"/>
            </w:pPr>
            <w:r w:rsidRPr="007F5BFD">
              <w:t>- непосредственно в территориальный орган Пенсионного фонда;</w:t>
            </w:r>
          </w:p>
          <w:p w14:paraId="56CD5957" w14:textId="77777777" w:rsidR="00400E65" w:rsidRPr="007F5BFD" w:rsidRDefault="00400E65" w:rsidP="007F5BFD">
            <w:pPr>
              <w:pStyle w:val="a5"/>
            </w:pPr>
            <w:r w:rsidRPr="007F5BFD">
              <w:t>- в многофункциональный центр;</w:t>
            </w:r>
          </w:p>
          <w:p w14:paraId="1EE93FF1" w14:textId="77777777" w:rsidR="00400E65" w:rsidRPr="007F5BFD" w:rsidRDefault="00400E65" w:rsidP="007F5BFD">
            <w:pPr>
              <w:pStyle w:val="a5"/>
            </w:pPr>
            <w:r w:rsidRPr="007F5BFD">
              <w:t>- по почте;</w:t>
            </w:r>
          </w:p>
          <w:p w14:paraId="7546B226" w14:textId="77777777" w:rsidR="00400E65" w:rsidRPr="007F5BFD" w:rsidRDefault="00400E65" w:rsidP="007F5BFD">
            <w:pPr>
              <w:pStyle w:val="a5"/>
            </w:pPr>
            <w:r w:rsidRPr="007F5BFD">
              <w:t>- в электронной форме с использованием сети "Интернет", включая Единый портал госуслуг или "Личный кабинет застрахованного лица" на официальном сайте Пенсионного фонда.</w:t>
            </w:r>
          </w:p>
          <w:p w14:paraId="342D6573" w14:textId="77777777" w:rsidR="00400E65" w:rsidRPr="007F5BFD" w:rsidRDefault="00400E65" w:rsidP="007F5BFD">
            <w:pPr>
              <w:pStyle w:val="a5"/>
            </w:pPr>
            <w:r w:rsidRPr="007F5BFD">
              <w:t>В своем запросе необходимо указать, каким способом заявитель желает получить указанные сведения (лично, по почте, с использованием сети "Интернет").</w:t>
            </w:r>
          </w:p>
          <w:p w14:paraId="4C99BA2E" w14:textId="77777777" w:rsidR="00400E65" w:rsidRPr="007F5BFD" w:rsidRDefault="00400E65" w:rsidP="007F5BFD">
            <w:pPr>
              <w:pStyle w:val="a5"/>
            </w:pPr>
          </w:p>
        </w:tc>
      </w:tr>
    </w:tbl>
    <w:p w14:paraId="466D7B14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BFD">
        <w:rPr>
          <w:rFonts w:ascii="Times New Roman" w:hAnsi="Times New Roman" w:cs="Times New Roman"/>
          <w:b/>
          <w:sz w:val="28"/>
          <w:szCs w:val="28"/>
        </w:rPr>
        <w:t>Для граждан предпенсионного возраста предусмотрен ряд дополнительных льгот и гарантий:</w:t>
      </w:r>
    </w:p>
    <w:p w14:paraId="71178B06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- </w:t>
      </w:r>
      <w:r w:rsidRPr="007F5BFD">
        <w:rPr>
          <w:rFonts w:ascii="Times New Roman" w:hAnsi="Times New Roman" w:cs="Times New Roman"/>
          <w:b/>
          <w:sz w:val="28"/>
          <w:szCs w:val="28"/>
        </w:rPr>
        <w:t>особые размер и период выплаты пособия по безработице</w:t>
      </w:r>
      <w:r w:rsidRPr="007F5BFD">
        <w:rPr>
          <w:rFonts w:ascii="Times New Roman" w:hAnsi="Times New Roman" w:cs="Times New Roman"/>
          <w:sz w:val="28"/>
          <w:szCs w:val="28"/>
        </w:rPr>
        <w:t xml:space="preserve">;( </w:t>
      </w:r>
      <w:r w:rsidRPr="007F5BFD">
        <w:rPr>
          <w:rFonts w:ascii="Times New Roman" w:hAnsi="Times New Roman" w:cs="Times New Roman"/>
          <w:i/>
          <w:sz w:val="28"/>
          <w:szCs w:val="28"/>
        </w:rPr>
        <w:t>Гражданам, состоявшим в период, предшествующий началу безработицы, в трудовых (служебных) отношениях не менее 26 недель, пособие по безработице начисляется:</w:t>
      </w:r>
    </w:p>
    <w:p w14:paraId="2F3D6070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i/>
          <w:sz w:val="28"/>
          <w:szCs w:val="28"/>
        </w:rPr>
        <w:t>- в первые 3 месяца в размере 75% их среднемесячного заработка (денежного содержания, довольствия), исчисленного за последние 3 месяца по последнему месту работы (службы);</w:t>
      </w:r>
    </w:p>
    <w:p w14:paraId="60A97AE2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i/>
          <w:sz w:val="28"/>
          <w:szCs w:val="28"/>
        </w:rPr>
        <w:t>- в следующие 4 месяца - в размере 60% такого заработка;</w:t>
      </w:r>
    </w:p>
    <w:p w14:paraId="60DC13E8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i/>
          <w:sz w:val="28"/>
          <w:szCs w:val="28"/>
        </w:rPr>
        <w:lastRenderedPageBreak/>
        <w:t>- в дальнейшем - в размере 45% такого заработка.)</w:t>
      </w:r>
    </w:p>
    <w:p w14:paraId="75F48305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- </w:t>
      </w:r>
      <w:r w:rsidRPr="007F5BFD">
        <w:rPr>
          <w:rFonts w:ascii="Times New Roman" w:hAnsi="Times New Roman" w:cs="Times New Roman"/>
          <w:b/>
          <w:sz w:val="28"/>
          <w:szCs w:val="28"/>
        </w:rPr>
        <w:t>гарантии работникам при прохождении ежегодной диспансеризации</w:t>
      </w:r>
      <w:r w:rsidRPr="007F5BFD">
        <w:rPr>
          <w:rFonts w:ascii="Times New Roman" w:hAnsi="Times New Roman" w:cs="Times New Roman"/>
          <w:sz w:val="28"/>
          <w:szCs w:val="28"/>
        </w:rPr>
        <w:t xml:space="preserve">; </w:t>
      </w:r>
      <w:r w:rsidRPr="007F5BFD">
        <w:rPr>
          <w:rStyle w:val="a3"/>
          <w:rFonts w:ascii="Times New Roman" w:hAnsi="Times New Roman" w:cs="Times New Roman"/>
          <w:i/>
          <w:color w:val="auto"/>
          <w:sz w:val="28"/>
          <w:szCs w:val="28"/>
        </w:rPr>
        <w:t>Работающие граждане</w:t>
      </w:r>
      <w:r w:rsidRPr="007F5BFD">
        <w:rPr>
          <w:rFonts w:ascii="Times New Roman" w:hAnsi="Times New Roman" w:cs="Times New Roman"/>
          <w:i/>
          <w:sz w:val="28"/>
          <w:szCs w:val="28"/>
        </w:rPr>
        <w:t xml:space="preserve"> предпенсионного возраста имеют право на освобождение от работы на 2 рабочих дня 1 раз в год с сохранением за ними места работы (должности) и среднего заработка для </w:t>
      </w:r>
      <w:hyperlink r:id="rId12" w:history="1">
        <w:r w:rsidRPr="007F5BFD">
          <w:rPr>
            <w:rStyle w:val="a4"/>
            <w:rFonts w:ascii="Times New Roman" w:hAnsi="Times New Roman"/>
            <w:i/>
            <w:color w:val="auto"/>
            <w:sz w:val="28"/>
            <w:szCs w:val="28"/>
          </w:rPr>
          <w:t>прохождения диспансеризации.</w:t>
        </w:r>
      </w:hyperlink>
    </w:p>
    <w:p w14:paraId="40534B8E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- </w:t>
      </w:r>
      <w:r w:rsidRPr="007F5BFD">
        <w:rPr>
          <w:rFonts w:ascii="Times New Roman" w:hAnsi="Times New Roman" w:cs="Times New Roman"/>
          <w:b/>
          <w:sz w:val="28"/>
          <w:szCs w:val="28"/>
        </w:rPr>
        <w:t>защита от необоснованного увольнения или отказа в приеме на работу</w:t>
      </w:r>
      <w:r w:rsidRPr="007F5BFD">
        <w:rPr>
          <w:rFonts w:ascii="Times New Roman" w:hAnsi="Times New Roman" w:cs="Times New Roman"/>
          <w:sz w:val="28"/>
          <w:szCs w:val="28"/>
        </w:rPr>
        <w:t>.</w:t>
      </w:r>
      <w:r w:rsidR="009F2E4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F5BFD">
          <w:rPr>
            <w:rStyle w:val="a4"/>
            <w:rFonts w:ascii="Times New Roman" w:hAnsi="Times New Roman"/>
            <w:i/>
            <w:color w:val="auto"/>
            <w:sz w:val="28"/>
            <w:szCs w:val="28"/>
          </w:rPr>
          <w:t>Необоснованное увольнение</w:t>
        </w:r>
      </w:hyperlink>
      <w:r w:rsidRPr="007F5BFD">
        <w:rPr>
          <w:rFonts w:ascii="Times New Roman" w:hAnsi="Times New Roman" w:cs="Times New Roman"/>
          <w:i/>
          <w:sz w:val="28"/>
          <w:szCs w:val="28"/>
        </w:rPr>
        <w:t xml:space="preserve"> с работы гражданина по мотивам достижения им предпенсионного возраста, а также необоснованный отказ в приеме на работу по той же причине наказывается штрафом в размере до 200 000 руб. или в размере заработной платы или иного дохода осужденного за период до 18 месяцев либо обязательными работами на срок до 360 часов.;</w:t>
      </w:r>
    </w:p>
    <w:p w14:paraId="5686606D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- </w:t>
      </w:r>
      <w:r w:rsidRPr="007F5BFD">
        <w:rPr>
          <w:rFonts w:ascii="Times New Roman" w:hAnsi="Times New Roman" w:cs="Times New Roman"/>
          <w:b/>
          <w:sz w:val="28"/>
          <w:szCs w:val="28"/>
        </w:rPr>
        <w:t>налоговые льготы.</w:t>
      </w:r>
      <w:r w:rsidRPr="007F5BF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7F5BFD">
          <w:rPr>
            <w:rStyle w:val="a4"/>
            <w:rFonts w:ascii="Times New Roman" w:hAnsi="Times New Roman"/>
            <w:i/>
            <w:color w:val="auto"/>
            <w:sz w:val="28"/>
            <w:szCs w:val="28"/>
          </w:rPr>
          <w:t>налоговый вычет</w:t>
        </w:r>
      </w:hyperlink>
      <w:r w:rsidRPr="007F5BFD">
        <w:rPr>
          <w:rFonts w:ascii="Times New Roman" w:hAnsi="Times New Roman" w:cs="Times New Roman"/>
          <w:i/>
          <w:sz w:val="28"/>
          <w:szCs w:val="28"/>
        </w:rPr>
        <w:t xml:space="preserve"> по земельному налогу в виде уменьшения налоговой базы на величину кадастровой стоимости 600 </w:t>
      </w:r>
      <w:proofErr w:type="spellStart"/>
      <w:r w:rsidRPr="007F5BFD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Pr="007F5BFD">
        <w:rPr>
          <w:rFonts w:ascii="Times New Roman" w:hAnsi="Times New Roman" w:cs="Times New Roman"/>
          <w:i/>
          <w:sz w:val="28"/>
          <w:szCs w:val="28"/>
        </w:rPr>
        <w:t xml:space="preserve">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налогоплательщиков;</w:t>
      </w:r>
    </w:p>
    <w:p w14:paraId="7C2E0744" w14:textId="77777777" w:rsidR="00400E65" w:rsidRPr="007F5BFD" w:rsidRDefault="00400E65" w:rsidP="007F5BF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5BFD">
        <w:rPr>
          <w:rFonts w:ascii="Times New Roman" w:hAnsi="Times New Roman" w:cs="Times New Roman"/>
          <w:i/>
          <w:sz w:val="28"/>
          <w:szCs w:val="28"/>
        </w:rPr>
        <w:t xml:space="preserve">- </w:t>
      </w:r>
      <w:hyperlink r:id="rId15" w:history="1">
        <w:r w:rsidRPr="007F5BFD">
          <w:rPr>
            <w:rStyle w:val="a4"/>
            <w:rFonts w:ascii="Times New Roman" w:hAnsi="Times New Roman"/>
            <w:i/>
            <w:color w:val="auto"/>
            <w:sz w:val="28"/>
            <w:szCs w:val="28"/>
          </w:rPr>
          <w:t>освобождение от уплаты налога</w:t>
        </w:r>
      </w:hyperlink>
      <w:r w:rsidRPr="007F5BFD">
        <w:rPr>
          <w:rFonts w:ascii="Times New Roman" w:hAnsi="Times New Roman" w:cs="Times New Roman"/>
          <w:i/>
          <w:sz w:val="28"/>
          <w:szCs w:val="28"/>
        </w:rPr>
        <w:t xml:space="preserve"> на имущество физических лиц в отношении одного объекта.</w:t>
      </w:r>
    </w:p>
    <w:p w14:paraId="0CD9BB76" w14:textId="76E7579C" w:rsidR="00400E65" w:rsidRPr="00665288" w:rsidRDefault="00B060CC" w:rsidP="00665288">
      <w:pPr>
        <w:pStyle w:val="ac"/>
        <w:numPr>
          <w:ilvl w:val="0"/>
          <w:numId w:val="2"/>
        </w:numPr>
        <w:spacing w:before="120" w:after="120"/>
        <w:ind w:left="0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65288">
        <w:rPr>
          <w:rFonts w:ascii="Times New Roman" w:hAnsi="Times New Roman" w:cs="Times New Roman"/>
          <w:b/>
          <w:caps/>
          <w:sz w:val="28"/>
          <w:szCs w:val="28"/>
        </w:rPr>
        <w:t>Про студентов</w:t>
      </w:r>
      <w:r w:rsidR="00116040" w:rsidRPr="00665288">
        <w:rPr>
          <w:rFonts w:ascii="Times New Roman" w:hAnsi="Times New Roman" w:cs="Times New Roman"/>
          <w:b/>
          <w:caps/>
          <w:sz w:val="28"/>
          <w:szCs w:val="28"/>
        </w:rPr>
        <w:t>.</w:t>
      </w:r>
    </w:p>
    <w:p w14:paraId="17F945CF" w14:textId="77777777" w:rsidR="00B060CC" w:rsidRPr="007F5BFD" w:rsidRDefault="00B060CC" w:rsidP="007F5B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>Статья 46 ФЗ «Об образовании в РФ»</w:t>
      </w:r>
      <w:r w:rsidR="00116040" w:rsidRPr="007F5BFD">
        <w:rPr>
          <w:rFonts w:ascii="Times New Roman" w:hAnsi="Times New Roman" w:cs="Times New Roman"/>
          <w:sz w:val="28"/>
          <w:szCs w:val="28"/>
        </w:rPr>
        <w:t xml:space="preserve"> позволяет принять на работу в образовательную организацию студента</w:t>
      </w:r>
      <w:r w:rsidR="00116040" w:rsidRPr="007F5BFD">
        <w:rPr>
          <w:rFonts w:ascii="Times New Roman" w:hAnsi="Times New Roman" w:cs="Times New Roman"/>
          <w:b/>
          <w:sz w:val="28"/>
          <w:szCs w:val="28"/>
        </w:rPr>
        <w:t>.</w:t>
      </w:r>
    </w:p>
    <w:p w14:paraId="50F7C28E" w14:textId="77777777" w:rsidR="00400E65" w:rsidRPr="007F5BFD" w:rsidRDefault="00116040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ab/>
        <w:t>Министерство просвещения РФ приняло порядок допуска студентов к педагогической деятельности. Вместо диплома принимайте от студента справку о периоде обучения из вуза.</w:t>
      </w:r>
    </w:p>
    <w:p w14:paraId="4BEFAFCE" w14:textId="77777777" w:rsidR="00116040" w:rsidRPr="007F5BFD" w:rsidRDefault="00116040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ab/>
        <w:t>Студента можно принять в образовательную организацию</w:t>
      </w:r>
      <w:r w:rsidR="004052D4" w:rsidRPr="007F5BFD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14:paraId="45385318" w14:textId="77777777" w:rsidR="004052D4" w:rsidRPr="007F5BFD" w:rsidRDefault="004052D4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>-учеба в вузе по направлению «Образование и педагогические науки» или направление, которое соответствует дополнительной программе;</w:t>
      </w:r>
    </w:p>
    <w:p w14:paraId="1CD890B8" w14:textId="77777777" w:rsidR="004052D4" w:rsidRPr="007F5BFD" w:rsidRDefault="004052D4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 xml:space="preserve">-успешная промежуточная аттестация за 3 года – чтобы стать учителем, или за 2 года – чтобы вести программы </w:t>
      </w:r>
      <w:proofErr w:type="spellStart"/>
      <w:r w:rsidRPr="007F5BFD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7F5BFD">
        <w:rPr>
          <w:rFonts w:ascii="Times New Roman" w:hAnsi="Times New Roman" w:cs="Times New Roman"/>
          <w:sz w:val="28"/>
          <w:szCs w:val="28"/>
        </w:rPr>
        <w:t>;</w:t>
      </w:r>
    </w:p>
    <w:p w14:paraId="3B34A3E2" w14:textId="77777777" w:rsidR="004052D4" w:rsidRPr="007F5BFD" w:rsidRDefault="004052D4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>-характеристику из вуза;</w:t>
      </w:r>
    </w:p>
    <w:p w14:paraId="6D7FE20D" w14:textId="77777777" w:rsidR="004052D4" w:rsidRPr="007F5BFD" w:rsidRDefault="004052D4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>-справку о прохождении медосмотра (за счет средств работодателя);</w:t>
      </w:r>
    </w:p>
    <w:p w14:paraId="5E0FFB77" w14:textId="77777777" w:rsidR="00116040" w:rsidRPr="007F5BFD" w:rsidRDefault="004052D4" w:rsidP="007F5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5BFD">
        <w:rPr>
          <w:rFonts w:ascii="Times New Roman" w:hAnsi="Times New Roman" w:cs="Times New Roman"/>
          <w:sz w:val="28"/>
          <w:szCs w:val="28"/>
        </w:rPr>
        <w:t>-справку об отсутствии судимости.</w:t>
      </w:r>
    </w:p>
    <w:p w14:paraId="262EF00E" w14:textId="33FC9F03" w:rsidR="00B078A9" w:rsidRPr="00665288" w:rsidRDefault="00B078A9" w:rsidP="00665288">
      <w:pPr>
        <w:pStyle w:val="ac"/>
        <w:numPr>
          <w:ilvl w:val="0"/>
          <w:numId w:val="2"/>
        </w:numPr>
        <w:spacing w:before="120" w:after="120"/>
        <w:ind w:left="0" w:firstLine="70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665288">
        <w:rPr>
          <w:rFonts w:ascii="Times New Roman" w:hAnsi="Times New Roman" w:cs="Times New Roman"/>
          <w:b/>
          <w:caps/>
          <w:sz w:val="28"/>
          <w:szCs w:val="28"/>
        </w:rPr>
        <w:t xml:space="preserve">Про личное дело работников. </w:t>
      </w:r>
    </w:p>
    <w:p w14:paraId="71BC0B2C" w14:textId="77777777" w:rsidR="00B078A9" w:rsidRPr="007F5BFD" w:rsidRDefault="00B078A9" w:rsidP="007F5BFD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65288">
        <w:rPr>
          <w:rFonts w:ascii="Times New Roman" w:hAnsi="Times New Roman"/>
          <w:sz w:val="28"/>
          <w:szCs w:val="28"/>
          <w:u w:val="single"/>
        </w:rPr>
        <w:t>Вопрос:</w:t>
      </w:r>
      <w:r w:rsidRPr="007F5BFD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7F5BFD">
          <w:rPr>
            <w:rFonts w:ascii="Times New Roman" w:eastAsia="Times New Roman" w:hAnsi="Times New Roman"/>
            <w:sz w:val="28"/>
            <w:szCs w:val="28"/>
          </w:rPr>
          <w:t>Подскажите перечень документов, которые должны храниться в личном деле сотрудника образовательного учреждения. Возможно ли, имея подписанное сотрудником согласие на обработку персональных данных, хранить в личном деле копии паспорта, СНИЛС и ИНН?</w:t>
        </w:r>
      </w:hyperlink>
    </w:p>
    <w:p w14:paraId="560578C4" w14:textId="77777777" w:rsidR="00B078A9" w:rsidRPr="007F5BFD" w:rsidRDefault="00B078A9" w:rsidP="007F5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F5BFD">
        <w:rPr>
          <w:rFonts w:ascii="Times New Roman" w:eastAsia="Times New Roman" w:hAnsi="Times New Roman"/>
          <w:sz w:val="28"/>
          <w:szCs w:val="28"/>
        </w:rPr>
        <w:lastRenderedPageBreak/>
        <w:t>1. Нормами действующего законодательства не установлен перечень документов, которые в обязательном порядке должны быть в личном деле сотрудника. Перечень таких документов работодатель определяет самостоятельно.</w:t>
      </w:r>
    </w:p>
    <w:p w14:paraId="2AF6D2B1" w14:textId="77777777" w:rsidR="00B078A9" w:rsidRPr="007F5BFD" w:rsidRDefault="00B078A9" w:rsidP="007F5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F5BFD">
        <w:rPr>
          <w:rFonts w:ascii="Times New Roman" w:eastAsia="Times New Roman" w:hAnsi="Times New Roman"/>
          <w:sz w:val="28"/>
          <w:szCs w:val="28"/>
        </w:rPr>
        <w:t>2. Хранение копий документов (паспорт, СНИЛС, ИНН, дипломы и т.д.) сотрудников в личных делах (</w:t>
      </w:r>
      <w:hyperlink r:id="rId17" w:history="1">
        <w:r w:rsidRPr="007F5BFD">
          <w:rPr>
            <w:rFonts w:ascii="Times New Roman" w:eastAsia="Times New Roman" w:hAnsi="Times New Roman"/>
            <w:sz w:val="28"/>
            <w:szCs w:val="28"/>
          </w:rPr>
          <w:t>карточках</w:t>
        </w:r>
      </w:hyperlink>
      <w:r w:rsidRPr="007F5BFD">
        <w:rPr>
          <w:rFonts w:ascii="Times New Roman" w:eastAsia="Times New Roman" w:hAnsi="Times New Roman"/>
          <w:sz w:val="28"/>
          <w:szCs w:val="28"/>
        </w:rPr>
        <w:t>), а также их подшивка после увольнения сотрудников допускается работодателем только с их письменного согласия. В отсутствие письменного согласия сотрудников копии документов должны быть возвращены данным сотрудникам или уничтожены.</w:t>
      </w:r>
    </w:p>
    <w:p w14:paraId="59FDA1D2" w14:textId="77777777" w:rsidR="00B078A9" w:rsidRPr="007F5BFD" w:rsidRDefault="00B078A9" w:rsidP="007F5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F5BFD">
        <w:rPr>
          <w:rFonts w:ascii="Times New Roman" w:eastAsia="Times New Roman" w:hAnsi="Times New Roman"/>
          <w:b/>
          <w:bCs/>
          <w:sz w:val="28"/>
          <w:szCs w:val="28"/>
        </w:rPr>
        <w:t>Правовое обоснование:</w:t>
      </w:r>
    </w:p>
    <w:p w14:paraId="7235E71A" w14:textId="77777777" w:rsidR="00B078A9" w:rsidRPr="007F5BFD" w:rsidRDefault="00B078A9" w:rsidP="007F5B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F5BFD">
        <w:rPr>
          <w:rFonts w:ascii="Times New Roman" w:eastAsia="Times New Roman" w:hAnsi="Times New Roman"/>
          <w:sz w:val="28"/>
          <w:szCs w:val="28"/>
        </w:rPr>
        <w:t xml:space="preserve">Согласно </w:t>
      </w:r>
      <w:hyperlink r:id="rId18" w:history="1">
        <w:r w:rsidRPr="007F5BFD">
          <w:rPr>
            <w:rFonts w:ascii="Times New Roman" w:eastAsia="Times New Roman" w:hAnsi="Times New Roman"/>
            <w:sz w:val="28"/>
            <w:szCs w:val="28"/>
          </w:rPr>
          <w:t>статье 11</w:t>
        </w:r>
      </w:hyperlink>
      <w:r w:rsidRPr="007F5BFD">
        <w:rPr>
          <w:rFonts w:ascii="Times New Roman" w:eastAsia="Times New Roman" w:hAnsi="Times New Roman"/>
          <w:sz w:val="28"/>
          <w:szCs w:val="28"/>
        </w:rPr>
        <w:t xml:space="preserve"> Федерального закона от 27.07.2006 N 152-ФЗ "О персональных данных"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hyperlink r:id="rId19" w:history="1">
        <w:r w:rsidRPr="007F5BFD">
          <w:rPr>
            <w:rFonts w:ascii="Times New Roman" w:eastAsia="Times New Roman" w:hAnsi="Times New Roman"/>
            <w:sz w:val="28"/>
            <w:szCs w:val="28"/>
          </w:rPr>
          <w:t>частью 2 статьи 11</w:t>
        </w:r>
      </w:hyperlink>
      <w:r w:rsidRPr="007F5BFD">
        <w:rPr>
          <w:rFonts w:ascii="Times New Roman" w:eastAsia="Times New Roman" w:hAnsi="Times New Roman"/>
          <w:sz w:val="28"/>
          <w:szCs w:val="28"/>
        </w:rPr>
        <w:t xml:space="preserve"> вышеуказанного 152-ФЗ.</w:t>
      </w:r>
    </w:p>
    <w:p w14:paraId="18EFCD47" w14:textId="77777777" w:rsidR="00400E65" w:rsidRPr="007F5BFD" w:rsidRDefault="00400E65" w:rsidP="007F5B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A2E7F2" w14:textId="77777777" w:rsidR="00647B4B" w:rsidRPr="007F5BFD" w:rsidRDefault="00647B4B" w:rsidP="007F5BF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A90FDE" w14:textId="77777777" w:rsidR="00081489" w:rsidRPr="00081489" w:rsidRDefault="00081489" w:rsidP="000B5DC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1489" w:rsidRPr="00081489" w:rsidSect="007E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414D0"/>
    <w:multiLevelType w:val="hybridMultilevel"/>
    <w:tmpl w:val="743A348C"/>
    <w:lvl w:ilvl="0" w:tplc="D56079A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1A3856"/>
    <w:multiLevelType w:val="hybridMultilevel"/>
    <w:tmpl w:val="7B283E7C"/>
    <w:lvl w:ilvl="0" w:tplc="9DA0A410">
      <w:start w:val="1"/>
      <w:numFmt w:val="decimal"/>
      <w:lvlText w:val="%1."/>
      <w:lvlJc w:val="left"/>
      <w:pPr>
        <w:ind w:left="9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DCD"/>
    <w:rsid w:val="00081489"/>
    <w:rsid w:val="000B5DCD"/>
    <w:rsid w:val="000C2710"/>
    <w:rsid w:val="000E5435"/>
    <w:rsid w:val="00116040"/>
    <w:rsid w:val="00400E65"/>
    <w:rsid w:val="004052D4"/>
    <w:rsid w:val="00647B4B"/>
    <w:rsid w:val="00665288"/>
    <w:rsid w:val="007A323F"/>
    <w:rsid w:val="007E0792"/>
    <w:rsid w:val="007F5BFD"/>
    <w:rsid w:val="00802556"/>
    <w:rsid w:val="00941C68"/>
    <w:rsid w:val="009F2E4F"/>
    <w:rsid w:val="00A4135B"/>
    <w:rsid w:val="00B060CC"/>
    <w:rsid w:val="00B078A9"/>
    <w:rsid w:val="00C01A33"/>
    <w:rsid w:val="00C468F8"/>
    <w:rsid w:val="00CE1043"/>
    <w:rsid w:val="00DE268E"/>
    <w:rsid w:val="00E7633D"/>
    <w:rsid w:val="00E8446D"/>
    <w:rsid w:val="00E86B9E"/>
    <w:rsid w:val="00EE3E91"/>
    <w:rsid w:val="00EF09B9"/>
    <w:rsid w:val="00F2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D948"/>
  <w15:docId w15:val="{F65A2E97-9FAD-419F-A3C6-683A903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00E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E6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00E6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00E65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00E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E6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link w:val="aa"/>
    <w:qFormat/>
    <w:rsid w:val="007F5BF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a">
    <w:name w:val="Заголовок Знак"/>
    <w:basedOn w:val="a0"/>
    <w:link w:val="a8"/>
    <w:rsid w:val="007F5BFD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7F5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7F5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List Paragraph"/>
    <w:basedOn w:val="a"/>
    <w:uiPriority w:val="34"/>
    <w:qFormat/>
    <w:rsid w:val="0066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333.526" TargetMode="External"/><Relationship Id="rId13" Type="http://schemas.openxmlformats.org/officeDocument/2006/relationships/hyperlink" Target="garantF1://10008000.14411" TargetMode="External"/><Relationship Id="rId18" Type="http://schemas.openxmlformats.org/officeDocument/2006/relationships/hyperlink" Target="garantF1://12048567.11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25268.777" TargetMode="External"/><Relationship Id="rId12" Type="http://schemas.openxmlformats.org/officeDocument/2006/relationships/hyperlink" Target="garantF1://12025268.18510" TargetMode="External"/><Relationship Id="rId17" Type="http://schemas.openxmlformats.org/officeDocument/2006/relationships/hyperlink" Target="garantF1://12034807.3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7469963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25268.74" TargetMode="External"/><Relationship Id="rId11" Type="http://schemas.openxmlformats.org/officeDocument/2006/relationships/hyperlink" Target="garantF1://72036086.1002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4071101" TargetMode="External"/><Relationship Id="rId10" Type="http://schemas.openxmlformats.org/officeDocument/2006/relationships/hyperlink" Target="garantF1://71966782.1012" TargetMode="External"/><Relationship Id="rId19" Type="http://schemas.openxmlformats.org/officeDocument/2006/relationships/hyperlink" Target="garantF1://12048567.11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10800200.39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</dc:creator>
  <cp:lastModifiedBy>Dmitrii S</cp:lastModifiedBy>
  <cp:revision>15</cp:revision>
  <cp:lastPrinted>2020-12-09T09:45:00Z</cp:lastPrinted>
  <dcterms:created xsi:type="dcterms:W3CDTF">2020-12-08T07:08:00Z</dcterms:created>
  <dcterms:modified xsi:type="dcterms:W3CDTF">2021-01-14T06:06:00Z</dcterms:modified>
</cp:coreProperties>
</file>